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346" w:rsidRDefault="00943346" w:rsidP="00CD6B53">
      <w:pPr>
        <w:pStyle w:val="t1"/>
        <w:rPr>
          <w:noProof/>
          <w:szCs w:val="20"/>
        </w:rPr>
      </w:pPr>
    </w:p>
    <w:p w:rsidR="00A23D2C" w:rsidRPr="00943346" w:rsidRDefault="00943346" w:rsidP="00CD6B53">
      <w:pPr>
        <w:pStyle w:val="t1"/>
        <w:rPr>
          <w:sz w:val="40"/>
          <w:szCs w:val="40"/>
        </w:rPr>
      </w:pPr>
      <w:r w:rsidRPr="00943346">
        <w:rPr>
          <w:noProof/>
          <w:sz w:val="40"/>
          <w:szCs w:val="40"/>
        </w:rPr>
        <w:drawing>
          <wp:anchor distT="0" distB="0" distL="114300" distR="114300" simplePos="0" relativeHeight="251646976" behindDoc="1" locked="0" layoutInCell="1" allowOverlap="1">
            <wp:simplePos x="0" y="0"/>
            <wp:positionH relativeFrom="page">
              <wp:align>center</wp:align>
            </wp:positionH>
            <wp:positionV relativeFrom="paragraph">
              <wp:posOffset>856615</wp:posOffset>
            </wp:positionV>
            <wp:extent cx="2313432" cy="2203704"/>
            <wp:effectExtent l="0" t="0" r="0" b="6350"/>
            <wp:wrapSquare wrapText="bothSides"/>
            <wp:docPr id="27" name="Picture 5" descr="vers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ersion 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3432" cy="2203704"/>
                    </a:xfrm>
                    <a:prstGeom prst="rect">
                      <a:avLst/>
                    </a:prstGeom>
                    <a:noFill/>
                  </pic:spPr>
                </pic:pic>
              </a:graphicData>
            </a:graphic>
            <wp14:sizeRelH relativeFrom="margin">
              <wp14:pctWidth>0</wp14:pctWidth>
            </wp14:sizeRelH>
            <wp14:sizeRelV relativeFrom="margin">
              <wp14:pctHeight>0</wp14:pctHeight>
            </wp14:sizeRelV>
          </wp:anchor>
        </w:drawing>
      </w:r>
      <w:r w:rsidR="00A23D2C" w:rsidRPr="00943346">
        <w:rPr>
          <w:sz w:val="40"/>
          <w:szCs w:val="40"/>
        </w:rPr>
        <w:t xml:space="preserve">The Graduate Program In </w:t>
      </w:r>
      <w:r w:rsidR="00A23D2C" w:rsidRPr="00943346">
        <w:rPr>
          <w:sz w:val="40"/>
          <w:szCs w:val="40"/>
        </w:rPr>
        <w:br/>
      </w:r>
      <w:r w:rsidR="00BE497A" w:rsidRPr="00943346">
        <w:rPr>
          <w:sz w:val="40"/>
          <w:szCs w:val="40"/>
        </w:rPr>
        <w:t>Molecular Pathology and Immunology</w:t>
      </w:r>
    </w:p>
    <w:p w:rsidR="00A23D2C" w:rsidRPr="002938CA" w:rsidRDefault="00A23D2C" w:rsidP="00A23D2C">
      <w:pPr>
        <w:pStyle w:val="t1"/>
        <w:rPr>
          <w:sz w:val="28"/>
        </w:rPr>
      </w:pPr>
      <w:r w:rsidRPr="002938CA">
        <w:rPr>
          <w:sz w:val="28"/>
        </w:rPr>
        <w:br/>
      </w:r>
      <w:r w:rsidRPr="002938CA">
        <w:rPr>
          <w:sz w:val="28"/>
        </w:rPr>
        <w:br/>
      </w:r>
      <w:r w:rsidRPr="002938CA">
        <w:rPr>
          <w:sz w:val="28"/>
        </w:rPr>
        <w:br/>
      </w:r>
      <w:r w:rsidRPr="002938CA">
        <w:rPr>
          <w:sz w:val="28"/>
        </w:rPr>
        <w:br/>
      </w:r>
      <w:r w:rsidRPr="002938CA">
        <w:rPr>
          <w:sz w:val="28"/>
        </w:rPr>
        <w:br/>
      </w:r>
    </w:p>
    <w:p w:rsidR="00A23D2C" w:rsidRPr="002938CA" w:rsidRDefault="00A23D2C" w:rsidP="00A23D2C">
      <w:pPr>
        <w:pStyle w:val="t1"/>
        <w:rPr>
          <w:sz w:val="28"/>
        </w:rPr>
      </w:pPr>
    </w:p>
    <w:p w:rsidR="00943346" w:rsidRDefault="00A23D2C" w:rsidP="00A23D2C">
      <w:pPr>
        <w:pStyle w:val="t1"/>
        <w:rPr>
          <w:sz w:val="28"/>
        </w:rPr>
      </w:pPr>
      <w:r w:rsidRPr="002938CA">
        <w:rPr>
          <w:sz w:val="28"/>
        </w:rPr>
        <w:br/>
      </w:r>
    </w:p>
    <w:p w:rsidR="00943346" w:rsidRDefault="00A23D2C" w:rsidP="00A23D2C">
      <w:pPr>
        <w:pStyle w:val="t1"/>
        <w:rPr>
          <w:sz w:val="28"/>
        </w:rPr>
      </w:pPr>
      <w:r w:rsidRPr="002938CA">
        <w:rPr>
          <w:sz w:val="28"/>
        </w:rPr>
        <w:br/>
      </w:r>
      <w:r w:rsidR="004625CC">
        <w:rPr>
          <w:noProof/>
          <w:szCs w:val="20"/>
        </w:rPr>
        <w:drawing>
          <wp:anchor distT="0" distB="0" distL="114300" distR="114300" simplePos="0" relativeHeight="251649024" behindDoc="1" locked="0" layoutInCell="1" allowOverlap="1">
            <wp:simplePos x="0" y="0"/>
            <wp:positionH relativeFrom="column">
              <wp:posOffset>622935</wp:posOffset>
            </wp:positionH>
            <wp:positionV relativeFrom="paragraph">
              <wp:posOffset>1352550</wp:posOffset>
            </wp:positionV>
            <wp:extent cx="2420620" cy="1931670"/>
            <wp:effectExtent l="0" t="0" r="5715" b="6985"/>
            <wp:wrapNone/>
            <wp:docPr id="26" name="Picture 4" descr="vumn ins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umn inse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0620" cy="1931670"/>
                    </a:xfrm>
                    <a:prstGeom prst="rect">
                      <a:avLst/>
                    </a:prstGeom>
                    <a:noFill/>
                  </pic:spPr>
                </pic:pic>
              </a:graphicData>
            </a:graphic>
          </wp:anchor>
        </w:drawing>
      </w:r>
      <w:r w:rsidRPr="002938CA">
        <w:rPr>
          <w:sz w:val="28"/>
        </w:rPr>
        <w:br/>
      </w:r>
    </w:p>
    <w:p w:rsidR="00A23D2C" w:rsidRPr="002938CA" w:rsidRDefault="00A23D2C" w:rsidP="00A23D2C">
      <w:pPr>
        <w:pStyle w:val="t1"/>
        <w:rPr>
          <w:sz w:val="28"/>
        </w:rPr>
      </w:pPr>
      <w:r w:rsidRPr="002938CA">
        <w:rPr>
          <w:sz w:val="28"/>
        </w:rPr>
        <w:t>Faculty and Student Handbook</w:t>
      </w:r>
      <w:proofErr w:type="gramStart"/>
      <w:r w:rsidRPr="002938CA">
        <w:rPr>
          <w:sz w:val="28"/>
        </w:rPr>
        <w:t>:</w:t>
      </w:r>
      <w:proofErr w:type="gramEnd"/>
      <w:r w:rsidRPr="002938CA">
        <w:rPr>
          <w:sz w:val="28"/>
        </w:rPr>
        <w:br/>
        <w:t>Requirements and Responsibilities</w:t>
      </w:r>
    </w:p>
    <w:p w:rsidR="00A23D2C" w:rsidRPr="002938CA" w:rsidRDefault="00A23D2C" w:rsidP="00CD6B53">
      <w:pPr>
        <w:pStyle w:val="t1"/>
        <w:rPr>
          <w:sz w:val="28"/>
        </w:rPr>
      </w:pPr>
      <w:r w:rsidRPr="002938CA">
        <w:rPr>
          <w:sz w:val="28"/>
        </w:rPr>
        <w:t>Department of Pathology</w:t>
      </w:r>
      <w:r w:rsidR="007F378F">
        <w:rPr>
          <w:sz w:val="28"/>
        </w:rPr>
        <w:t>, Microbiology and Immunology</w:t>
      </w:r>
      <w:r w:rsidRPr="002938CA">
        <w:rPr>
          <w:sz w:val="28"/>
        </w:rPr>
        <w:br/>
        <w:t>Vanderbilt University</w:t>
      </w:r>
    </w:p>
    <w:p w:rsidR="00A23D2C" w:rsidRPr="0044592C" w:rsidRDefault="00A23D2C" w:rsidP="00CD6B53">
      <w:pPr>
        <w:pStyle w:val="base"/>
        <w:jc w:val="center"/>
        <w:rPr>
          <w:i/>
          <w:sz w:val="18"/>
          <w:szCs w:val="18"/>
        </w:rPr>
      </w:pP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2938CA">
        <w:br/>
      </w:r>
      <w:r w:rsidRPr="0044592C">
        <w:rPr>
          <w:i/>
          <w:sz w:val="18"/>
          <w:szCs w:val="18"/>
        </w:rPr>
        <w:t xml:space="preserve">Revised </w:t>
      </w:r>
      <w:r w:rsidR="003336F6" w:rsidRPr="0044592C">
        <w:rPr>
          <w:i/>
          <w:sz w:val="18"/>
          <w:szCs w:val="18"/>
        </w:rPr>
        <w:t>May</w:t>
      </w:r>
      <w:r w:rsidR="007F378F" w:rsidRPr="0044592C">
        <w:rPr>
          <w:i/>
          <w:sz w:val="18"/>
          <w:szCs w:val="18"/>
        </w:rPr>
        <w:t xml:space="preserve"> 20</w:t>
      </w:r>
      <w:r w:rsidR="00BE497A">
        <w:rPr>
          <w:i/>
          <w:sz w:val="18"/>
          <w:szCs w:val="18"/>
        </w:rPr>
        <w:t>17</w:t>
      </w:r>
    </w:p>
    <w:p w:rsidR="00A23D2C" w:rsidRPr="002938CA" w:rsidRDefault="00A23D2C" w:rsidP="00CD6B53">
      <w:pPr>
        <w:pStyle w:val="t1"/>
        <w:rPr>
          <w:u w:val="single"/>
        </w:rPr>
      </w:pPr>
      <w:r w:rsidRPr="002938CA">
        <w:br w:type="page"/>
      </w:r>
      <w:r w:rsidRPr="002938CA">
        <w:lastRenderedPageBreak/>
        <w:t>CONTENTS</w:t>
      </w:r>
      <w:r w:rsidR="003336F6">
        <w:t xml:space="preserve"> </w:t>
      </w:r>
    </w:p>
    <w:p w:rsidR="00A23D2C" w:rsidRPr="002938CA" w:rsidRDefault="00A23D2C" w:rsidP="00CD6B53">
      <w:pPr>
        <w:pStyle w:val="r1"/>
      </w:pPr>
      <w:r w:rsidRPr="002938CA">
        <w:rPr>
          <w:b/>
        </w:rPr>
        <w:tab/>
        <w:t>I.</w:t>
      </w:r>
      <w:r w:rsidRPr="002938CA">
        <w:rPr>
          <w:b/>
        </w:rPr>
        <w:tab/>
      </w:r>
      <w:r w:rsidRPr="002938CA">
        <w:rPr>
          <w:b/>
          <w:smallCaps/>
        </w:rPr>
        <w:t xml:space="preserve">Overview </w:t>
      </w:r>
      <w:r w:rsidRPr="002938CA">
        <w:tab/>
        <w:t xml:space="preserve">  3</w:t>
      </w:r>
    </w:p>
    <w:p w:rsidR="00A23D2C" w:rsidRPr="002938CA" w:rsidRDefault="00A23D2C" w:rsidP="00CD6B53">
      <w:pPr>
        <w:pStyle w:val="r1"/>
      </w:pPr>
      <w:r w:rsidRPr="002938CA">
        <w:rPr>
          <w:b/>
        </w:rPr>
        <w:tab/>
        <w:t>II.</w:t>
      </w:r>
      <w:r w:rsidRPr="002938CA">
        <w:rPr>
          <w:b/>
        </w:rPr>
        <w:tab/>
      </w:r>
      <w:r w:rsidRPr="002938CA">
        <w:rPr>
          <w:b/>
          <w:smallCaps/>
        </w:rPr>
        <w:t xml:space="preserve">Program </w:t>
      </w:r>
      <w:r w:rsidRPr="002938CA">
        <w:tab/>
        <w:t xml:space="preserve">  3</w:t>
      </w:r>
    </w:p>
    <w:p w:rsidR="00A23D2C" w:rsidRPr="002938CA" w:rsidRDefault="00A23D2C" w:rsidP="00CD6B53">
      <w:pPr>
        <w:pStyle w:val="r2"/>
      </w:pPr>
      <w:r w:rsidRPr="002938CA">
        <w:rPr>
          <w:b/>
        </w:rPr>
        <w:tab/>
        <w:t>A.</w:t>
      </w:r>
      <w:r w:rsidRPr="002938CA">
        <w:rPr>
          <w:b/>
        </w:rPr>
        <w:tab/>
        <w:t>First Year</w:t>
      </w:r>
      <w:r w:rsidRPr="002938CA">
        <w:rPr>
          <w:b/>
        </w:rPr>
        <w:br/>
      </w:r>
      <w:r w:rsidRPr="002938CA">
        <w:t xml:space="preserve">Special note concerning direct admission </w:t>
      </w:r>
      <w:r w:rsidRPr="002938CA">
        <w:tab/>
        <w:t xml:space="preserve">  3-4</w:t>
      </w:r>
    </w:p>
    <w:p w:rsidR="00A23D2C" w:rsidRPr="002938CA" w:rsidRDefault="00A23D2C" w:rsidP="00CD6B53">
      <w:pPr>
        <w:pStyle w:val="r2"/>
      </w:pPr>
      <w:r w:rsidRPr="002938CA">
        <w:rPr>
          <w:b/>
        </w:rPr>
        <w:tab/>
        <w:t>B.</w:t>
      </w:r>
      <w:r w:rsidRPr="002938CA">
        <w:rPr>
          <w:b/>
        </w:rPr>
        <w:tab/>
        <w:t>Course Requirements — Ph.D</w:t>
      </w:r>
      <w:proofErr w:type="gramStart"/>
      <w:r w:rsidRPr="002938CA">
        <w:rPr>
          <w:b/>
        </w:rPr>
        <w:t>.</w:t>
      </w:r>
      <w:proofErr w:type="gramEnd"/>
      <w:r w:rsidRPr="002938CA">
        <w:br/>
        <w:t xml:space="preserve">Required Courses </w:t>
      </w:r>
      <w:r w:rsidRPr="002938CA">
        <w:tab/>
        <w:t xml:space="preserve">  4</w:t>
      </w:r>
      <w:r w:rsidRPr="002938CA">
        <w:br/>
        <w:t xml:space="preserve">Electives in the </w:t>
      </w:r>
      <w:r w:rsidR="00BE497A">
        <w:t>Molecular Pathology and Immunology</w:t>
      </w:r>
      <w:r w:rsidR="006D05E6">
        <w:t xml:space="preserve"> Graduate Program</w:t>
      </w:r>
      <w:r w:rsidRPr="002938CA">
        <w:tab/>
        <w:t xml:space="preserve">  4</w:t>
      </w:r>
    </w:p>
    <w:p w:rsidR="00A23D2C" w:rsidRPr="002938CA" w:rsidRDefault="00A23D2C" w:rsidP="00CD6B53">
      <w:pPr>
        <w:pStyle w:val="r2"/>
      </w:pPr>
      <w:r w:rsidRPr="002938CA">
        <w:rPr>
          <w:b/>
        </w:rPr>
        <w:tab/>
        <w:t>C.</w:t>
      </w:r>
      <w:r w:rsidRPr="002938CA">
        <w:rPr>
          <w:b/>
        </w:rPr>
        <w:tab/>
        <w:t xml:space="preserve">Course Requirements </w:t>
      </w:r>
      <w:proofErr w:type="gramStart"/>
      <w:r w:rsidRPr="002938CA">
        <w:rPr>
          <w:b/>
        </w:rPr>
        <w:t>—  MSTP</w:t>
      </w:r>
      <w:proofErr w:type="gramEnd"/>
      <w:r w:rsidRPr="002938CA">
        <w:rPr>
          <w:b/>
        </w:rPr>
        <w:t xml:space="preserve"> (Medical Scientist Training Program) </w:t>
      </w:r>
      <w:r w:rsidRPr="002938CA">
        <w:tab/>
        <w:t xml:space="preserve">  5</w:t>
      </w:r>
    </w:p>
    <w:p w:rsidR="00A23D2C" w:rsidRPr="002938CA" w:rsidRDefault="00A23D2C" w:rsidP="00CD6B53">
      <w:pPr>
        <w:pStyle w:val="r2"/>
      </w:pPr>
      <w:r w:rsidRPr="002938CA">
        <w:rPr>
          <w:b/>
        </w:rPr>
        <w:tab/>
        <w:t>D.</w:t>
      </w:r>
      <w:r w:rsidRPr="002938CA">
        <w:rPr>
          <w:b/>
        </w:rPr>
        <w:tab/>
        <w:t xml:space="preserve">Selection of Thesis Advisory Committee </w:t>
      </w:r>
      <w:r w:rsidRPr="002938CA">
        <w:tab/>
        <w:t xml:space="preserve">  6</w:t>
      </w:r>
    </w:p>
    <w:p w:rsidR="00A23D2C" w:rsidRPr="002938CA" w:rsidRDefault="00A23D2C" w:rsidP="00CD6B53">
      <w:pPr>
        <w:pStyle w:val="r2"/>
      </w:pPr>
      <w:r w:rsidRPr="002938CA">
        <w:rPr>
          <w:b/>
        </w:rPr>
        <w:tab/>
        <w:t>E.</w:t>
      </w:r>
      <w:r w:rsidRPr="002938CA">
        <w:rPr>
          <w:b/>
        </w:rPr>
        <w:tab/>
        <w:t xml:space="preserve">Qualifying Examination Phase I </w:t>
      </w:r>
      <w:r w:rsidRPr="002938CA">
        <w:tab/>
        <w:t xml:space="preserve">  6-7</w:t>
      </w:r>
    </w:p>
    <w:p w:rsidR="00A23D2C" w:rsidRPr="002938CA" w:rsidRDefault="00A23D2C" w:rsidP="00CD6B53">
      <w:pPr>
        <w:pStyle w:val="r2"/>
      </w:pPr>
      <w:r w:rsidRPr="002938CA">
        <w:rPr>
          <w:b/>
        </w:rPr>
        <w:tab/>
        <w:t>F.</w:t>
      </w:r>
      <w:r w:rsidRPr="002938CA">
        <w:rPr>
          <w:b/>
        </w:rPr>
        <w:tab/>
        <w:t xml:space="preserve">Qualifying Examination Phase II </w:t>
      </w:r>
      <w:r w:rsidRPr="002938CA">
        <w:tab/>
        <w:t xml:space="preserve">  7-8</w:t>
      </w:r>
    </w:p>
    <w:p w:rsidR="00A23D2C" w:rsidRDefault="00EF43FE" w:rsidP="00B7246F">
      <w:pPr>
        <w:pStyle w:val="r2"/>
      </w:pPr>
      <w:r>
        <w:rPr>
          <w:b/>
        </w:rPr>
        <w:t xml:space="preserve">  </w:t>
      </w:r>
      <w:r w:rsidR="00A23D2C" w:rsidRPr="002938CA">
        <w:rPr>
          <w:b/>
        </w:rPr>
        <w:tab/>
        <w:t>G.</w:t>
      </w:r>
      <w:r w:rsidR="00A23D2C" w:rsidRPr="002938CA">
        <w:rPr>
          <w:b/>
        </w:rPr>
        <w:tab/>
        <w:t xml:space="preserve">Role of Thesis Advisory Committee </w:t>
      </w:r>
      <w:r w:rsidR="00A23D2C" w:rsidRPr="002938CA">
        <w:tab/>
        <w:t xml:space="preserve">  8</w:t>
      </w:r>
    </w:p>
    <w:p w:rsidR="00EF43FE" w:rsidRPr="00EF43FE" w:rsidRDefault="00B7246F" w:rsidP="00EF43FE">
      <w:pPr>
        <w:pStyle w:val="r2"/>
      </w:pPr>
      <w:r>
        <w:rPr>
          <w:b/>
        </w:rPr>
        <w:t xml:space="preserve">  H. </w:t>
      </w:r>
      <w:r w:rsidR="00EF43FE">
        <w:rPr>
          <w:b/>
        </w:rPr>
        <w:tab/>
      </w:r>
      <w:r w:rsidR="00EF43FE" w:rsidRPr="00EF43FE">
        <w:rPr>
          <w:b/>
        </w:rPr>
        <w:t>Role of the Mentor During Phase I Exam, Phase II Exam, and Dissertation Defense</w:t>
      </w:r>
      <w:proofErr w:type="gramStart"/>
      <w:r w:rsidR="00EF43FE">
        <w:t>..</w:t>
      </w:r>
      <w:proofErr w:type="gramEnd"/>
      <w:r w:rsidR="00EF43FE">
        <w:t xml:space="preserve">  8</w:t>
      </w:r>
    </w:p>
    <w:p w:rsidR="00B7246F" w:rsidRPr="00EF43FE" w:rsidRDefault="00EF43FE" w:rsidP="00B7246F">
      <w:pPr>
        <w:pStyle w:val="r2"/>
      </w:pPr>
      <w:r>
        <w:rPr>
          <w:b/>
        </w:rPr>
        <w:t xml:space="preserve">  I. </w:t>
      </w:r>
      <w:r>
        <w:rPr>
          <w:b/>
        </w:rPr>
        <w:tab/>
        <w:t xml:space="preserve">Journal Club and Research Presentations </w:t>
      </w:r>
      <w:r>
        <w:t xml:space="preserve">...................................................................... </w:t>
      </w:r>
      <w:r w:rsidR="00186446">
        <w:t>9</w:t>
      </w:r>
    </w:p>
    <w:p w:rsidR="00A23D2C" w:rsidRPr="002938CA" w:rsidRDefault="00EF43FE" w:rsidP="00CD6B53">
      <w:pPr>
        <w:pStyle w:val="r2"/>
      </w:pPr>
      <w:r>
        <w:rPr>
          <w:b/>
        </w:rPr>
        <w:t xml:space="preserve"> J</w:t>
      </w:r>
      <w:r w:rsidR="00A23D2C" w:rsidRPr="002938CA">
        <w:rPr>
          <w:b/>
        </w:rPr>
        <w:t>.</w:t>
      </w:r>
      <w:r w:rsidR="00A23D2C" w:rsidRPr="002938CA">
        <w:rPr>
          <w:b/>
        </w:rPr>
        <w:tab/>
        <w:t>Thesis</w:t>
      </w:r>
      <w:r w:rsidR="00A23D2C" w:rsidRPr="002938CA">
        <w:rPr>
          <w:b/>
        </w:rPr>
        <w:br/>
      </w:r>
      <w:r w:rsidR="00A23D2C" w:rsidRPr="002938CA">
        <w:t xml:space="preserve">Preparation </w:t>
      </w:r>
      <w:r w:rsidR="00A23D2C" w:rsidRPr="002938CA">
        <w:tab/>
        <w:t xml:space="preserve">  </w:t>
      </w:r>
      <w:r>
        <w:t>9-10</w:t>
      </w:r>
      <w:r w:rsidR="00A23D2C" w:rsidRPr="002938CA">
        <w:br/>
        <w:t xml:space="preserve">Defense </w:t>
      </w:r>
      <w:r w:rsidR="00A23D2C" w:rsidRPr="002938CA">
        <w:tab/>
        <w:t xml:space="preserve">  </w:t>
      </w:r>
      <w:r>
        <w:t>10</w:t>
      </w:r>
      <w:r w:rsidR="00A23D2C" w:rsidRPr="002938CA">
        <w:br/>
      </w:r>
      <w:r w:rsidR="00A23D2C" w:rsidRPr="002938CA">
        <w:tab/>
        <w:t xml:space="preserve">Summary </w:t>
      </w:r>
      <w:r w:rsidR="00A23D2C" w:rsidRPr="002938CA">
        <w:tab/>
        <w:t xml:space="preserve">  </w:t>
      </w:r>
      <w:r>
        <w:t>10</w:t>
      </w:r>
      <w:r w:rsidR="00A23D2C" w:rsidRPr="002938CA">
        <w:br/>
      </w:r>
      <w:r w:rsidR="00A23D2C" w:rsidRPr="002938CA">
        <w:tab/>
        <w:t xml:space="preserve">Final Examination </w:t>
      </w:r>
      <w:r w:rsidR="00A23D2C" w:rsidRPr="002938CA">
        <w:tab/>
        <w:t xml:space="preserve">  </w:t>
      </w:r>
      <w:r>
        <w:t>10</w:t>
      </w:r>
      <w:r w:rsidR="00A23D2C" w:rsidRPr="002938CA">
        <w:br/>
      </w:r>
      <w:r w:rsidR="00A23D2C" w:rsidRPr="002938CA">
        <w:tab/>
        <w:t xml:space="preserve">Guidelines for Examiners </w:t>
      </w:r>
      <w:r w:rsidR="00A23D2C" w:rsidRPr="002938CA">
        <w:tab/>
        <w:t xml:space="preserve">  </w:t>
      </w:r>
      <w:r w:rsidR="00104DAD">
        <w:t>10</w:t>
      </w:r>
      <w:r w:rsidR="00A23D2C" w:rsidRPr="002938CA">
        <w:br/>
      </w:r>
      <w:r w:rsidR="00A23D2C" w:rsidRPr="002938CA">
        <w:tab/>
        <w:t xml:space="preserve">Final preparation and binding </w:t>
      </w:r>
      <w:r w:rsidR="00A23D2C" w:rsidRPr="002938CA">
        <w:tab/>
        <w:t xml:space="preserve">  10-11</w:t>
      </w:r>
    </w:p>
    <w:p w:rsidR="00A23D2C" w:rsidRPr="002938CA" w:rsidRDefault="00EF43FE" w:rsidP="00697E0F">
      <w:pPr>
        <w:pStyle w:val="r2"/>
        <w:ind w:left="900" w:hanging="540"/>
      </w:pPr>
      <w:r>
        <w:rPr>
          <w:b/>
        </w:rPr>
        <w:t>K</w:t>
      </w:r>
      <w:r w:rsidR="00104DAD">
        <w:rPr>
          <w:b/>
        </w:rPr>
        <w:t xml:space="preserve">. </w:t>
      </w:r>
      <w:r w:rsidR="00697E0F">
        <w:rPr>
          <w:b/>
        </w:rPr>
        <w:tab/>
      </w:r>
      <w:r w:rsidR="00697E0F">
        <w:rPr>
          <w:b/>
        </w:rPr>
        <w:tab/>
      </w:r>
      <w:r w:rsidR="00A23D2C" w:rsidRPr="002938CA">
        <w:rPr>
          <w:b/>
        </w:rPr>
        <w:t xml:space="preserve">Graduate Student Travel </w:t>
      </w:r>
      <w:r w:rsidR="00A23D2C" w:rsidRPr="002938CA">
        <w:t xml:space="preserve"> </w:t>
      </w:r>
      <w:r>
        <w:t>........................................................................................</w:t>
      </w:r>
      <w:r w:rsidR="00186446">
        <w:t>.</w:t>
      </w:r>
      <w:r>
        <w:t>..</w:t>
      </w:r>
      <w:r w:rsidR="00186446">
        <w:t>.....</w:t>
      </w:r>
      <w:r w:rsidR="00A23D2C" w:rsidRPr="002938CA">
        <w:t xml:space="preserve"> 1</w:t>
      </w:r>
      <w:r w:rsidR="00697E0F">
        <w:t>2</w:t>
      </w:r>
    </w:p>
    <w:p w:rsidR="00A23D2C" w:rsidRPr="002938CA" w:rsidRDefault="00EF43FE" w:rsidP="00CD6B53">
      <w:pPr>
        <w:pStyle w:val="r1"/>
      </w:pPr>
      <w:r>
        <w:rPr>
          <w:b/>
        </w:rPr>
        <w:tab/>
        <w:t>III</w:t>
      </w:r>
      <w:r w:rsidR="00A23D2C" w:rsidRPr="002938CA">
        <w:rPr>
          <w:b/>
        </w:rPr>
        <w:t>.</w:t>
      </w:r>
      <w:r w:rsidR="00A23D2C" w:rsidRPr="002938CA">
        <w:rPr>
          <w:b/>
        </w:rPr>
        <w:tab/>
      </w:r>
      <w:r w:rsidR="00A23D2C" w:rsidRPr="002938CA">
        <w:rPr>
          <w:b/>
          <w:smallCaps/>
        </w:rPr>
        <w:t xml:space="preserve">Graduate Faculty </w:t>
      </w:r>
      <w:r w:rsidR="00A23D2C" w:rsidRPr="002938CA">
        <w:tab/>
        <w:t xml:space="preserve">  1</w:t>
      </w:r>
      <w:r w:rsidR="00186446">
        <w:t>3</w:t>
      </w:r>
    </w:p>
    <w:p w:rsidR="00A23D2C" w:rsidRPr="002938CA" w:rsidRDefault="00A23D2C" w:rsidP="005E71C5">
      <w:pPr>
        <w:pStyle w:val="r1"/>
      </w:pPr>
      <w:r w:rsidRPr="002938CA">
        <w:rPr>
          <w:b/>
        </w:rPr>
        <w:tab/>
      </w:r>
      <w:r w:rsidR="00EF43FE">
        <w:rPr>
          <w:b/>
        </w:rPr>
        <w:t>I</w:t>
      </w:r>
      <w:r w:rsidRPr="002938CA">
        <w:rPr>
          <w:b/>
        </w:rPr>
        <w:t>V.</w:t>
      </w:r>
      <w:r w:rsidRPr="002938CA">
        <w:rPr>
          <w:b/>
        </w:rPr>
        <w:tab/>
      </w:r>
      <w:r w:rsidRPr="002938CA">
        <w:rPr>
          <w:b/>
          <w:smallCaps/>
        </w:rPr>
        <w:t xml:space="preserve">Thesis Advisory Committee Report Form </w:t>
      </w:r>
      <w:r w:rsidRPr="002938CA">
        <w:tab/>
        <w:t xml:space="preserve"> 1</w:t>
      </w:r>
      <w:r w:rsidR="00186446">
        <w:t>4</w:t>
      </w:r>
    </w:p>
    <w:p w:rsidR="00A23D2C" w:rsidRPr="002938CA" w:rsidRDefault="00A23D2C" w:rsidP="005E71C5">
      <w:pPr>
        <w:pStyle w:val="r1"/>
      </w:pPr>
      <w:r w:rsidRPr="002938CA">
        <w:rPr>
          <w:b/>
        </w:rPr>
        <w:tab/>
        <w:t>V.</w:t>
      </w:r>
      <w:r w:rsidRPr="002938CA">
        <w:rPr>
          <w:b/>
        </w:rPr>
        <w:tab/>
      </w:r>
      <w:r w:rsidRPr="002938CA">
        <w:rPr>
          <w:b/>
          <w:smallCaps/>
        </w:rPr>
        <w:t xml:space="preserve">Forms </w:t>
      </w:r>
      <w:r w:rsidR="00F04540">
        <w:rPr>
          <w:b/>
          <w:smallCaps/>
        </w:rPr>
        <w:t>List</w:t>
      </w:r>
      <w:r w:rsidRPr="002938CA">
        <w:tab/>
        <w:t xml:space="preserve">  1</w:t>
      </w:r>
      <w:r w:rsidR="00186446">
        <w:t>5</w:t>
      </w:r>
    </w:p>
    <w:p w:rsidR="00A23D2C" w:rsidRDefault="00A23D2C" w:rsidP="00CD6B53">
      <w:pPr>
        <w:pStyle w:val="r1"/>
      </w:pPr>
      <w:r w:rsidRPr="002938CA">
        <w:rPr>
          <w:b/>
        </w:rPr>
        <w:tab/>
        <w:t>VI.</w:t>
      </w:r>
      <w:r w:rsidRPr="002938CA">
        <w:rPr>
          <w:b/>
        </w:rPr>
        <w:tab/>
      </w:r>
      <w:r w:rsidRPr="002938CA">
        <w:rPr>
          <w:b/>
          <w:smallCaps/>
        </w:rPr>
        <w:t xml:space="preserve">Graduate School Policy on Parental Leave </w:t>
      </w:r>
      <w:r w:rsidRPr="002938CA">
        <w:tab/>
        <w:t xml:space="preserve">  1</w:t>
      </w:r>
      <w:r w:rsidR="00186446">
        <w:t>6</w:t>
      </w:r>
    </w:p>
    <w:p w:rsidR="00A23D2C" w:rsidRPr="004E2349" w:rsidRDefault="00A23D2C" w:rsidP="004E2349">
      <w:pPr>
        <w:jc w:val="center"/>
        <w:rPr>
          <w:rFonts w:ascii="Arial" w:hAnsi="Arial" w:cs="Arial"/>
          <w:b/>
          <w:smallCaps/>
          <w:sz w:val="22"/>
          <w:szCs w:val="22"/>
        </w:rPr>
      </w:pPr>
      <w:r w:rsidRPr="00CB3EAE">
        <w:br w:type="page"/>
      </w:r>
      <w:r w:rsidR="004E2349" w:rsidRPr="004E2349">
        <w:rPr>
          <w:rFonts w:ascii="Arial" w:hAnsi="Arial" w:cs="Arial"/>
          <w:b/>
          <w:smallCaps/>
        </w:rPr>
        <w:lastRenderedPageBreak/>
        <w:t xml:space="preserve">I.  </w:t>
      </w:r>
      <w:r w:rsidR="004E2349">
        <w:rPr>
          <w:rFonts w:ascii="Arial" w:hAnsi="Arial" w:cs="Arial"/>
          <w:b/>
          <w:smallCaps/>
        </w:rPr>
        <w:t>Overview</w:t>
      </w:r>
    </w:p>
    <w:p w:rsidR="004E2349" w:rsidRPr="004E2349" w:rsidRDefault="004E2349" w:rsidP="004E2349">
      <w:pPr>
        <w:jc w:val="center"/>
        <w:rPr>
          <w:rFonts w:ascii="Arial" w:hAnsi="Arial" w:cs="Arial"/>
          <w:b/>
          <w:sz w:val="22"/>
          <w:szCs w:val="22"/>
        </w:rPr>
      </w:pPr>
    </w:p>
    <w:p w:rsidR="00A23D2C" w:rsidRPr="006E454B" w:rsidRDefault="00A23D2C" w:rsidP="006E454B">
      <w:pPr>
        <w:pStyle w:val="bxa"/>
        <w:spacing w:line="276" w:lineRule="auto"/>
        <w:rPr>
          <w:sz w:val="18"/>
          <w:szCs w:val="18"/>
        </w:rPr>
      </w:pPr>
      <w:r w:rsidRPr="00CB3EAE">
        <w:tab/>
        <w:t xml:space="preserve">The graduate program in </w:t>
      </w:r>
      <w:r w:rsidR="00BE497A">
        <w:t>Molecular Pathology and Immunology</w:t>
      </w:r>
      <w:r w:rsidRPr="00CB3EAE">
        <w:t xml:space="preserve"> provides training in biochemical, cell and molecular biological research to elucidate the fundamental mechanisms of human disease processes.  The program emphasizes training in experimental laboratory investigation leading to the Ph.D. degree for students interested in pursuing careers in basic biomedical research and teaching.  Graduate study in this area offers students the opportunity to integrate principles of </w:t>
      </w:r>
      <w:r w:rsidR="00BE497A">
        <w:t xml:space="preserve">immunology, </w:t>
      </w:r>
      <w:r w:rsidRPr="00CB3EAE">
        <w:t xml:space="preserve">molecular genetics, cell biology, biochemistry, and biophysics into research relevant to improving the quality of life through the discovery of new avenues for treatment of disease. </w:t>
      </w:r>
    </w:p>
    <w:p w:rsidR="00A23D2C" w:rsidRPr="00CB3EAE" w:rsidRDefault="00A23D2C" w:rsidP="004E2349">
      <w:pPr>
        <w:pStyle w:val="t1"/>
        <w:spacing w:before="240" w:after="240" w:line="276" w:lineRule="auto"/>
      </w:pPr>
      <w:r w:rsidRPr="00CB3EAE">
        <w:t>II</w:t>
      </w:r>
      <w:proofErr w:type="gramStart"/>
      <w:r w:rsidRPr="00CB3EAE">
        <w:t>.  Program</w:t>
      </w:r>
      <w:proofErr w:type="gramEnd"/>
      <w:r w:rsidRPr="00CB3EAE">
        <w:t xml:space="preserve"> </w:t>
      </w:r>
    </w:p>
    <w:p w:rsidR="00A23D2C" w:rsidRPr="00CB3EAE" w:rsidRDefault="00A23D2C" w:rsidP="00CD6B53">
      <w:pPr>
        <w:pStyle w:val="h1"/>
      </w:pPr>
      <w:r w:rsidRPr="00CB3EAE">
        <w:t>A.</w:t>
      </w:r>
      <w:r w:rsidRPr="00CB3EAE">
        <w:tab/>
        <w:t>First Year</w:t>
      </w:r>
    </w:p>
    <w:p w:rsidR="00A23D2C" w:rsidRPr="00CB3EAE" w:rsidRDefault="00A23D2C" w:rsidP="00CD6B53">
      <w:pPr>
        <w:pStyle w:val="bxa"/>
      </w:pPr>
      <w:r w:rsidRPr="00CB3EAE">
        <w:tab/>
        <w:t xml:space="preserve">The first year of graduate study in Biomedical Sciences at Vanderbilt is under the direction of </w:t>
      </w:r>
      <w:r w:rsidR="00BE497A">
        <w:t xml:space="preserve">one of the introductory programs, such as </w:t>
      </w:r>
      <w:r w:rsidRPr="00CB3EAE">
        <w:t>the Interdisciplinary Graduate Program (IGP)</w:t>
      </w:r>
      <w:r w:rsidR="00BE497A">
        <w:t>, Quantitative Chemical Biology (QCB) or Medical Sc</w:t>
      </w:r>
      <w:r w:rsidR="00D465E4">
        <w:t>ientist</w:t>
      </w:r>
      <w:r w:rsidR="00BE497A">
        <w:t xml:space="preserve"> Training Program (MSTP)</w:t>
      </w:r>
      <w:r w:rsidRPr="00CB3EAE">
        <w:t xml:space="preserve">.  All graduate students in the Biomedical Sciences, regardless of their specific interests will be enrolled in </w:t>
      </w:r>
      <w:r w:rsidR="00BE497A">
        <w:t xml:space="preserve">one of </w:t>
      </w:r>
      <w:proofErr w:type="gramStart"/>
      <w:r w:rsidR="00BE497A">
        <w:t>these</w:t>
      </w:r>
      <w:r w:rsidRPr="00CB3EAE">
        <w:t xml:space="preserve"> program</w:t>
      </w:r>
      <w:proofErr w:type="gramEnd"/>
      <w:r w:rsidRPr="00CB3EAE">
        <w:t xml:space="preserve"> for their first year</w:t>
      </w:r>
      <w:r w:rsidR="00BE497A">
        <w:t>s of study.  During this tenure</w:t>
      </w:r>
      <w:r w:rsidRPr="00CB3EAE">
        <w:t xml:space="preserve">, the students take a common curriculum that </w:t>
      </w:r>
      <w:proofErr w:type="gramStart"/>
      <w:r w:rsidRPr="00CB3EAE">
        <w:t>is designed</w:t>
      </w:r>
      <w:proofErr w:type="gramEnd"/>
      <w:r w:rsidRPr="00CB3EAE">
        <w:t xml:space="preserve"> to provide a solid core of knowledge in all of the disciplines of basic biomedical science.  Even though the students entering this program come from diverse academic backgrounds, it is the aim of this program to prepare students to enter any department with the foundation to perform effectively in any advanced course and to complete the requirements for the Ph.D.</w:t>
      </w:r>
      <w:r w:rsidR="004A6D92">
        <w:t xml:space="preserve"> degree.</w:t>
      </w:r>
      <w:r w:rsidR="00BE497A">
        <w:t xml:space="preserve">  During this initial training, st</w:t>
      </w:r>
      <w:r w:rsidRPr="00CB3EAE">
        <w:t>udents identify the laboratory in which they will pursue their thesis research through research project rotations</w:t>
      </w:r>
      <w:r w:rsidR="00BE497A">
        <w:t xml:space="preserve"> or discussions with the laboratory PI</w:t>
      </w:r>
      <w:r w:rsidRPr="00CB3EAE">
        <w:t xml:space="preserve">.  At the end of the </w:t>
      </w:r>
      <w:proofErr w:type="gramStart"/>
      <w:r w:rsidRPr="00CB3EAE">
        <w:t>Spring</w:t>
      </w:r>
      <w:proofErr w:type="gramEnd"/>
      <w:r w:rsidRPr="00CB3EAE">
        <w:t xml:space="preserve"> semester, the students declare their choice of a department and laboratory for their thesis research.  </w:t>
      </w:r>
      <w:r w:rsidR="00BE497A">
        <w:t>If the student chooses the laboratory of a PI with primary or secondary appointment in Pathology, Microbiology and Immunology</w:t>
      </w:r>
      <w:r w:rsidR="004E619C">
        <w:t xml:space="preserve">, they will decide with their mentor which of the two graduate programs (Molecular Pathology and Immunology or Microbe-Host Interactions) with which they will associate. </w:t>
      </w:r>
    </w:p>
    <w:p w:rsidR="00A23D2C" w:rsidRPr="00CB3EAE" w:rsidRDefault="00A23D2C" w:rsidP="00CD6B53">
      <w:pPr>
        <w:pStyle w:val="h1"/>
        <w:rPr>
          <w:i/>
        </w:rPr>
      </w:pPr>
      <w:r w:rsidRPr="00CB3EAE">
        <w:rPr>
          <w:i/>
        </w:rPr>
        <w:t>* Special Note concerning direct admission:</w:t>
      </w:r>
    </w:p>
    <w:p w:rsidR="00A23D2C" w:rsidRPr="00CB3EAE" w:rsidRDefault="00A23D2C" w:rsidP="00CD6B53">
      <w:pPr>
        <w:pStyle w:val="bxa"/>
      </w:pPr>
      <w:r w:rsidRPr="00CB3EAE">
        <w:tab/>
      </w:r>
      <w:r w:rsidR="004E619C">
        <w:t>On rare occasions, a s</w:t>
      </w:r>
      <w:r w:rsidRPr="00CB3EAE">
        <w:t xml:space="preserve">tudent can gain admission directly into the graduate program in </w:t>
      </w:r>
      <w:r w:rsidR="004E619C">
        <w:t>Molecular Pathology and Immunology</w:t>
      </w:r>
      <w:r w:rsidRPr="00CB3EAE">
        <w:t xml:space="preserve">.  Direct admission usually occurs when the prospective student has already identified a research laboratory and a mentor within the Department, and the mentor has agreed to provide the financial support (tuition, fees, and stipend) for the student.  In most cases, students gaining direct admission will be required to take the IGP coursework during their first year.  They will not be limited to 8 hours/semester as with the typical IGP student.  </w:t>
      </w:r>
    </w:p>
    <w:p w:rsidR="00A23D2C" w:rsidRPr="00CB3EAE" w:rsidRDefault="00A23D2C" w:rsidP="00CD6B53">
      <w:pPr>
        <w:pStyle w:val="bxa"/>
      </w:pPr>
      <w:r w:rsidRPr="00CB3EAE">
        <w:tab/>
        <w:t xml:space="preserve">In the rare occurrence of a student wishing to gain direct admission into the </w:t>
      </w:r>
      <w:r w:rsidR="00BE497A">
        <w:t>Molecular Pathology and Immunology</w:t>
      </w:r>
      <w:r w:rsidRPr="00CB3EAE">
        <w:t xml:space="preserve"> program without first having identified a laboratory and a mentor, the student will be required to complete three 7-week research rotations with Pathology faculty members.  These rotations will be interdigitated with course work or they </w:t>
      </w:r>
      <w:proofErr w:type="gramStart"/>
      <w:r w:rsidRPr="00CB3EAE">
        <w:t>may be taken</w:t>
      </w:r>
      <w:proofErr w:type="gramEnd"/>
      <w:r w:rsidRPr="00CB3EAE">
        <w:t xml:space="preserve"> during the summer.  No rotations </w:t>
      </w:r>
      <w:proofErr w:type="gramStart"/>
      <w:r w:rsidRPr="00CB3EAE">
        <w:t>may be arranged and undertaken without prior approval of the Director of Graduate Studies (DGS)</w:t>
      </w:r>
      <w:proofErr w:type="gramEnd"/>
      <w:r w:rsidRPr="00CB3EAE">
        <w:t xml:space="preserve">.  In addition, when a laboratory rotation is undertaken, the student and faculty member involved should notify the </w:t>
      </w:r>
      <w:r w:rsidRPr="009815CE">
        <w:t xml:space="preserve">DGS </w:t>
      </w:r>
      <w:r w:rsidRPr="00CB3EAE">
        <w:t xml:space="preserve">in writing.  This should include a brief outline of the nature of the proposed project.  At the conclusion of the rotation </w:t>
      </w:r>
      <w:proofErr w:type="gramStart"/>
      <w:r w:rsidRPr="00CB3EAE">
        <w:t>a brief report should be filed by the faculty member</w:t>
      </w:r>
      <w:proofErr w:type="gramEnd"/>
      <w:r w:rsidRPr="00CB3EAE">
        <w:t xml:space="preserve"> and a grade reported to the </w:t>
      </w:r>
      <w:r w:rsidRPr="009815CE">
        <w:t>DGS</w:t>
      </w:r>
      <w:r w:rsidRPr="00CB3EAE">
        <w:t xml:space="preserve">.  </w:t>
      </w:r>
    </w:p>
    <w:p w:rsidR="00A23D2C" w:rsidRPr="00CB3EAE" w:rsidRDefault="00A23D2C" w:rsidP="00CD6B53">
      <w:pPr>
        <w:pStyle w:val="bxa"/>
      </w:pPr>
      <w:r w:rsidRPr="00CB3EAE">
        <w:lastRenderedPageBreak/>
        <w:tab/>
        <w:t xml:space="preserve">Direct admission to the Cellular &amp; Molecular Pathology Program without having first identified an advisor will occur only under very unusual circumstances.  </w:t>
      </w:r>
    </w:p>
    <w:p w:rsidR="00A23D2C" w:rsidRPr="00CB3EAE" w:rsidRDefault="00A23D2C" w:rsidP="00CD6B53">
      <w:pPr>
        <w:pStyle w:val="h1"/>
      </w:pPr>
      <w:r w:rsidRPr="00CB3EAE">
        <w:t>B.</w:t>
      </w:r>
      <w:r w:rsidRPr="00CB3EAE">
        <w:tab/>
        <w:t>Course Requirements — Ph.D.</w:t>
      </w:r>
    </w:p>
    <w:p w:rsidR="00A23D2C" w:rsidRPr="00CB3EAE" w:rsidRDefault="00A23D2C" w:rsidP="00CD6B53">
      <w:pPr>
        <w:pStyle w:val="base"/>
        <w:rPr>
          <w:i/>
        </w:rPr>
      </w:pPr>
      <w:r w:rsidRPr="00CB3EAE">
        <w:rPr>
          <w:i/>
          <w:u w:val="single"/>
        </w:rPr>
        <w:t>Required</w:t>
      </w:r>
      <w:r w:rsidRPr="00CB3EAE">
        <w:rPr>
          <w:i/>
        </w:rPr>
        <w:t>:</w:t>
      </w:r>
    </w:p>
    <w:p w:rsidR="009D33C5" w:rsidRPr="009D33C5" w:rsidRDefault="009D33C5" w:rsidP="00CD6B53">
      <w:pPr>
        <w:pStyle w:val="course"/>
        <w:rPr>
          <w:b/>
        </w:rPr>
      </w:pPr>
      <w:r w:rsidRPr="009D33C5">
        <w:rPr>
          <w:b/>
        </w:rPr>
        <w:t xml:space="preserve">Fall </w:t>
      </w:r>
      <w:r w:rsidR="0001653B">
        <w:rPr>
          <w:b/>
        </w:rPr>
        <w:t>(generally of second year)</w:t>
      </w:r>
    </w:p>
    <w:p w:rsidR="00A23D2C" w:rsidRDefault="00A23D2C" w:rsidP="009D33C5">
      <w:pPr>
        <w:pStyle w:val="course"/>
        <w:ind w:firstLine="360"/>
      </w:pPr>
      <w:r w:rsidRPr="00CB3EAE">
        <w:t>Seminar in Experimental Pathology</w:t>
      </w:r>
      <w:r w:rsidR="009D33C5">
        <w:t xml:space="preserve"> (Journal Club)</w:t>
      </w:r>
    </w:p>
    <w:p w:rsidR="004E619C" w:rsidRDefault="009D33C5" w:rsidP="009D33C5">
      <w:pPr>
        <w:pStyle w:val="course"/>
        <w:ind w:firstLine="360"/>
      </w:pPr>
      <w:r>
        <w:tab/>
        <w:t>Each week must attend either Pathology or Immunology Journal Club</w:t>
      </w:r>
    </w:p>
    <w:p w:rsidR="009D33C5" w:rsidRDefault="009D33C5" w:rsidP="009D33C5">
      <w:pPr>
        <w:pStyle w:val="course"/>
      </w:pPr>
      <w:r>
        <w:tab/>
        <w:t>MPI Introductory Course (choose one of the following</w:t>
      </w:r>
    </w:p>
    <w:p w:rsidR="009D33C5" w:rsidRDefault="009D33C5" w:rsidP="009D33C5">
      <w:pPr>
        <w:pStyle w:val="course"/>
        <w:ind w:left="1080" w:firstLine="360"/>
      </w:pPr>
      <w:r>
        <w:t>Cellular and Molecular Basis of Disease I or</w:t>
      </w:r>
    </w:p>
    <w:p w:rsidR="009D33C5" w:rsidRDefault="009D33C5" w:rsidP="0001653B">
      <w:pPr>
        <w:pStyle w:val="course"/>
      </w:pPr>
      <w:r>
        <w:tab/>
      </w:r>
      <w:r>
        <w:tab/>
        <w:t>Immunology Course</w:t>
      </w:r>
      <w:r>
        <w:tab/>
      </w:r>
    </w:p>
    <w:p w:rsidR="009D33C5" w:rsidRPr="009D33C5" w:rsidRDefault="009D33C5" w:rsidP="009D33C5">
      <w:pPr>
        <w:pStyle w:val="course"/>
        <w:rPr>
          <w:b/>
        </w:rPr>
      </w:pPr>
      <w:r>
        <w:rPr>
          <w:b/>
        </w:rPr>
        <w:t>Spring</w:t>
      </w:r>
      <w:r w:rsidR="0001653B">
        <w:rPr>
          <w:b/>
        </w:rPr>
        <w:t xml:space="preserve"> (generally of second year)</w:t>
      </w:r>
    </w:p>
    <w:p w:rsidR="00A23D2C" w:rsidRDefault="00A23D2C" w:rsidP="009D33C5">
      <w:pPr>
        <w:pStyle w:val="course"/>
        <w:ind w:firstLine="360"/>
      </w:pPr>
      <w:r w:rsidRPr="00CB3EAE">
        <w:t xml:space="preserve">Current Topics in Experimental Pathology </w:t>
      </w:r>
      <w:r w:rsidR="009D33C5">
        <w:t>(Journal Club)</w:t>
      </w:r>
    </w:p>
    <w:p w:rsidR="009D33C5" w:rsidRDefault="009D33C5" w:rsidP="009D33C5">
      <w:pPr>
        <w:pStyle w:val="course"/>
        <w:ind w:firstLine="360"/>
      </w:pPr>
      <w:r>
        <w:tab/>
        <w:t>Each week must attend either Pathology or Immunology Journal Club</w:t>
      </w:r>
    </w:p>
    <w:p w:rsidR="0074490C" w:rsidRPr="0074490C" w:rsidRDefault="0074490C" w:rsidP="009D33C5">
      <w:pPr>
        <w:pStyle w:val="course"/>
        <w:ind w:firstLine="360"/>
      </w:pPr>
      <w:r w:rsidRPr="0074490C">
        <w:t>Research Proposals: Preparation &amp; Critical Review</w:t>
      </w:r>
    </w:p>
    <w:p w:rsidR="004E619C" w:rsidRDefault="00A23D2C" w:rsidP="009D33C5">
      <w:pPr>
        <w:pStyle w:val="course"/>
        <w:ind w:firstLine="360"/>
      </w:pPr>
      <w:r w:rsidRPr="00CB3EAE">
        <w:t>Cellular and Molecular Basis of Disease</w:t>
      </w:r>
      <w:r w:rsidR="009D33C5">
        <w:t xml:space="preserve"> II (you must choose at least 4 of the offered half-credit</w:t>
      </w:r>
    </w:p>
    <w:p w:rsidR="009D33C5" w:rsidRDefault="009D33C5" w:rsidP="009D33C5">
      <w:pPr>
        <w:pStyle w:val="course"/>
        <w:ind w:firstLine="360"/>
      </w:pPr>
      <w:r>
        <w:tab/>
        <w:t xml:space="preserve">Modules for </w:t>
      </w:r>
      <w:proofErr w:type="gramStart"/>
      <w:r>
        <w:t>a total of 2</w:t>
      </w:r>
      <w:proofErr w:type="gramEnd"/>
      <w:r>
        <w:t xml:space="preserve"> credits)</w:t>
      </w:r>
    </w:p>
    <w:p w:rsidR="004E619C" w:rsidRDefault="009D33C5" w:rsidP="009D33C5">
      <w:pPr>
        <w:pStyle w:val="course"/>
        <w:rPr>
          <w:b/>
        </w:rPr>
      </w:pPr>
      <w:r>
        <w:rPr>
          <w:b/>
        </w:rPr>
        <w:t xml:space="preserve">Each Semester </w:t>
      </w:r>
    </w:p>
    <w:p w:rsidR="009D33C5" w:rsidRPr="009D33C5" w:rsidRDefault="009D33C5" w:rsidP="009D33C5">
      <w:pPr>
        <w:pStyle w:val="course"/>
      </w:pPr>
      <w:r>
        <w:rPr>
          <w:b/>
        </w:rPr>
        <w:tab/>
      </w:r>
      <w:r>
        <w:t>Research</w:t>
      </w:r>
    </w:p>
    <w:p w:rsidR="00A23D2C" w:rsidRPr="00C248A2" w:rsidRDefault="007F378F" w:rsidP="009C075C">
      <w:pPr>
        <w:pStyle w:val="course"/>
        <w:ind w:left="720" w:firstLine="360"/>
        <w:rPr>
          <w:i/>
        </w:rPr>
      </w:pPr>
      <w:r>
        <w:t>Non-Candidate Research</w:t>
      </w:r>
      <w:r w:rsidR="00A23D2C" w:rsidRPr="00CB3EAE">
        <w:t xml:space="preserve"> </w:t>
      </w:r>
      <w:r w:rsidR="00A23D2C" w:rsidRPr="00CB3EAE">
        <w:rPr>
          <w:i/>
        </w:rPr>
        <w:t>(research prior to entering into candidacy)</w:t>
      </w:r>
    </w:p>
    <w:p w:rsidR="00A23D2C" w:rsidRPr="00CB3EAE" w:rsidRDefault="009C075C" w:rsidP="009C075C">
      <w:pPr>
        <w:pStyle w:val="course"/>
        <w:ind w:left="720" w:firstLine="360"/>
      </w:pPr>
      <w:r>
        <w:t xml:space="preserve">Candidate </w:t>
      </w:r>
      <w:r w:rsidR="007F378F">
        <w:t xml:space="preserve">Research </w:t>
      </w:r>
      <w:r w:rsidR="00A23D2C" w:rsidRPr="00CB3EAE">
        <w:rPr>
          <w:i/>
        </w:rPr>
        <w:t>(research after entering into candidacy)</w:t>
      </w:r>
    </w:p>
    <w:p w:rsidR="00A23D2C" w:rsidRPr="00CB3EAE" w:rsidRDefault="00A23D2C" w:rsidP="00CD6B53">
      <w:pPr>
        <w:pStyle w:val="base"/>
        <w:rPr>
          <w:i/>
        </w:rPr>
      </w:pPr>
      <w:r w:rsidRPr="00CB3EAE">
        <w:rPr>
          <w:i/>
          <w:u w:val="single"/>
        </w:rPr>
        <w:br/>
        <w:t>Elective courses</w:t>
      </w:r>
      <w:r w:rsidRPr="00CB3EAE">
        <w:rPr>
          <w:i/>
        </w:rPr>
        <w:t xml:space="preserve">: </w:t>
      </w:r>
    </w:p>
    <w:p w:rsidR="00A23D2C" w:rsidRPr="00CB3EAE" w:rsidRDefault="004E619C" w:rsidP="009C075C">
      <w:pPr>
        <w:pStyle w:val="course"/>
        <w:ind w:left="0" w:firstLine="720"/>
      </w:pPr>
      <w:r>
        <w:t>Required coursework is minimal to allow the student flexibility in their education. Elective coursework will generally be required to complete the graduate school requirements. Students are encouraged to choose courses that fit into their career plans from any biomedical graduate program.</w:t>
      </w:r>
    </w:p>
    <w:p w:rsidR="00A23D2C" w:rsidRPr="00063F26" w:rsidRDefault="00A23D2C" w:rsidP="00CD6B53">
      <w:pPr>
        <w:pStyle w:val="bxa"/>
        <w:rPr>
          <w:szCs w:val="22"/>
        </w:rPr>
      </w:pPr>
      <w:r w:rsidRPr="00CB3EAE">
        <w:br/>
      </w:r>
      <w:r w:rsidRPr="00CB3EAE">
        <w:tab/>
      </w:r>
      <w:r w:rsidRPr="00063F26">
        <w:rPr>
          <w:szCs w:val="22"/>
        </w:rPr>
        <w:t xml:space="preserve">Students must make a grade of B or better in </w:t>
      </w:r>
      <w:r w:rsidR="005B7DE3">
        <w:rPr>
          <w:szCs w:val="22"/>
        </w:rPr>
        <w:t>all course work</w:t>
      </w:r>
      <w:r w:rsidR="004E619C">
        <w:rPr>
          <w:szCs w:val="22"/>
        </w:rPr>
        <w:t xml:space="preserve">, </w:t>
      </w:r>
      <w:r w:rsidRPr="00063F26">
        <w:rPr>
          <w:szCs w:val="22"/>
        </w:rPr>
        <w:t>complete at least 24 hours of didactic work</w:t>
      </w:r>
      <w:r w:rsidR="004E619C">
        <w:rPr>
          <w:szCs w:val="22"/>
        </w:rPr>
        <w:t xml:space="preserve"> and receive </w:t>
      </w:r>
      <w:r w:rsidR="00F00A4C">
        <w:rPr>
          <w:szCs w:val="22"/>
        </w:rPr>
        <w:t>s</w:t>
      </w:r>
      <w:r w:rsidRPr="00063F26">
        <w:rPr>
          <w:szCs w:val="22"/>
        </w:rPr>
        <w:t xml:space="preserve">atisfactory (S) grades </w:t>
      </w:r>
      <w:r w:rsidR="00F00A4C">
        <w:rPr>
          <w:szCs w:val="22"/>
        </w:rPr>
        <w:t xml:space="preserve">in </w:t>
      </w:r>
      <w:r w:rsidRPr="00063F26">
        <w:rPr>
          <w:szCs w:val="22"/>
        </w:rPr>
        <w:t xml:space="preserve">Pathology </w:t>
      </w:r>
      <w:r w:rsidR="00DE69CF" w:rsidRPr="00063F26">
        <w:rPr>
          <w:szCs w:val="22"/>
        </w:rPr>
        <w:t>8999 and Pathology 99</w:t>
      </w:r>
      <w:r w:rsidRPr="00063F26">
        <w:rPr>
          <w:szCs w:val="22"/>
        </w:rPr>
        <w:t>99.  Three unsatisfactory grades will result in dismissal from the program.</w:t>
      </w:r>
    </w:p>
    <w:p w:rsidR="00063F26" w:rsidRPr="00063F26" w:rsidRDefault="00063F26" w:rsidP="00063F26">
      <w:pPr>
        <w:pStyle w:val="bxa"/>
        <w:ind w:firstLine="720"/>
        <w:rPr>
          <w:szCs w:val="22"/>
        </w:rPr>
      </w:pPr>
      <w:r w:rsidRPr="00063F26">
        <w:rPr>
          <w:szCs w:val="22"/>
        </w:rPr>
        <w:t xml:space="preserve">Students in the </w:t>
      </w:r>
      <w:r w:rsidR="00BE497A">
        <w:rPr>
          <w:szCs w:val="22"/>
        </w:rPr>
        <w:t>Molecular Pathology and Immunology</w:t>
      </w:r>
      <w:r w:rsidRPr="00063F26">
        <w:rPr>
          <w:szCs w:val="22"/>
        </w:rPr>
        <w:t xml:space="preserve"> Graduate Program </w:t>
      </w:r>
      <w:proofErr w:type="gramStart"/>
      <w:r w:rsidRPr="00063F26">
        <w:rPr>
          <w:szCs w:val="22"/>
        </w:rPr>
        <w:t>are expected</w:t>
      </w:r>
      <w:proofErr w:type="gramEnd"/>
      <w:r w:rsidRPr="00063F26">
        <w:rPr>
          <w:szCs w:val="22"/>
        </w:rPr>
        <w:t xml:space="preserve"> to regularly attend weekly "Works in Progress" and "Journal Club" sessions</w:t>
      </w:r>
      <w:r w:rsidR="00F00A4C">
        <w:rPr>
          <w:szCs w:val="22"/>
        </w:rPr>
        <w:t xml:space="preserve"> in either Immunology or Molecular Pathology</w:t>
      </w:r>
      <w:r w:rsidRPr="00063F26">
        <w:rPr>
          <w:szCs w:val="22"/>
        </w:rPr>
        <w:t xml:space="preserve">. Attendance can be excused if the student has an emergency, is attending an offsite conference or if an important seminar or meeting is occurring on site </w:t>
      </w:r>
      <w:proofErr w:type="gramStart"/>
      <w:r w:rsidRPr="00063F26">
        <w:rPr>
          <w:szCs w:val="22"/>
        </w:rPr>
        <w:t>that conflicts</w:t>
      </w:r>
      <w:proofErr w:type="gramEnd"/>
      <w:r w:rsidRPr="00063F26">
        <w:rPr>
          <w:szCs w:val="22"/>
        </w:rPr>
        <w:t xml:space="preserve"> with attendance at "Works in Progress" or "Journal Club." It </w:t>
      </w:r>
      <w:proofErr w:type="gramStart"/>
      <w:r w:rsidRPr="00063F26">
        <w:rPr>
          <w:szCs w:val="22"/>
        </w:rPr>
        <w:t>is expected</w:t>
      </w:r>
      <w:proofErr w:type="gramEnd"/>
      <w:r w:rsidRPr="00063F26">
        <w:rPr>
          <w:szCs w:val="22"/>
        </w:rPr>
        <w:t xml:space="preserve"> that absences will be rare during the semester. For anticipated absences, it is the student's responsibility to obtain permission to be absent from the director(s) of "Works in Progress" or "Journal Club" as soon as they realize a conflict exists. In the case of emergencies, the student should notify the "Works in Progress" or "Journal Club" directors as soon as possible but no later than one week following the absence. It is at the discretion of the "Works in Progress" or "Journal Club" directors whether an absence </w:t>
      </w:r>
      <w:proofErr w:type="gramStart"/>
      <w:r w:rsidRPr="00063F26">
        <w:rPr>
          <w:szCs w:val="22"/>
        </w:rPr>
        <w:t>is excused</w:t>
      </w:r>
      <w:proofErr w:type="gramEnd"/>
      <w:r w:rsidRPr="00063F26">
        <w:rPr>
          <w:szCs w:val="22"/>
        </w:rPr>
        <w:t xml:space="preserve">. The DGS and </w:t>
      </w:r>
      <w:r w:rsidR="00BE497A">
        <w:rPr>
          <w:szCs w:val="22"/>
        </w:rPr>
        <w:t>Molecular Pathology and Immunology</w:t>
      </w:r>
      <w:r w:rsidRPr="00063F26">
        <w:rPr>
          <w:szCs w:val="22"/>
        </w:rPr>
        <w:t xml:space="preserve"> Program Manager </w:t>
      </w:r>
      <w:proofErr w:type="gramStart"/>
      <w:r w:rsidRPr="00063F26">
        <w:rPr>
          <w:szCs w:val="22"/>
        </w:rPr>
        <w:t>should be copied</w:t>
      </w:r>
      <w:proofErr w:type="gramEnd"/>
      <w:r w:rsidRPr="00063F26">
        <w:rPr>
          <w:szCs w:val="22"/>
        </w:rPr>
        <w:t xml:space="preserve"> on all requests for absence. Attendance </w:t>
      </w:r>
      <w:proofErr w:type="gramStart"/>
      <w:r w:rsidRPr="00063F26">
        <w:rPr>
          <w:szCs w:val="22"/>
        </w:rPr>
        <w:t>is kept</w:t>
      </w:r>
      <w:proofErr w:type="gramEnd"/>
      <w:r w:rsidRPr="00063F26">
        <w:rPr>
          <w:szCs w:val="22"/>
        </w:rPr>
        <w:t xml:space="preserve"> at "Works in Progress" or "Journal Club" and the student's attendance record is provided to the student's Dissertation Advisory Committee Chair prior to each meeting of the committee. The student's attendance </w:t>
      </w:r>
      <w:proofErr w:type="gramStart"/>
      <w:r w:rsidRPr="00063F26">
        <w:rPr>
          <w:szCs w:val="22"/>
        </w:rPr>
        <w:t>is factored</w:t>
      </w:r>
      <w:proofErr w:type="gramEnd"/>
      <w:r w:rsidRPr="00063F26">
        <w:rPr>
          <w:szCs w:val="22"/>
        </w:rPr>
        <w:t xml:space="preserve"> into the committee's overall evaluation of the student's progress. </w:t>
      </w:r>
    </w:p>
    <w:p w:rsidR="00A23D2C" w:rsidRPr="00063F26" w:rsidRDefault="00A23D2C" w:rsidP="00063F26">
      <w:pPr>
        <w:pStyle w:val="bxa"/>
        <w:rPr>
          <w:b/>
        </w:rPr>
      </w:pPr>
      <w:r w:rsidRPr="00063F26">
        <w:rPr>
          <w:szCs w:val="22"/>
        </w:rPr>
        <w:br w:type="page"/>
      </w:r>
      <w:r w:rsidRPr="00063F26">
        <w:rPr>
          <w:b/>
        </w:rPr>
        <w:lastRenderedPageBreak/>
        <w:t>C.</w:t>
      </w:r>
      <w:r w:rsidR="00063F26">
        <w:rPr>
          <w:b/>
        </w:rPr>
        <w:t xml:space="preserve">  </w:t>
      </w:r>
      <w:r w:rsidRPr="00063F26">
        <w:rPr>
          <w:b/>
        </w:rPr>
        <w:t>C</w:t>
      </w:r>
      <w:r w:rsidR="00063F26">
        <w:rPr>
          <w:b/>
        </w:rPr>
        <w:t xml:space="preserve">ourse </w:t>
      </w:r>
      <w:proofErr w:type="spellStart"/>
      <w:r w:rsidRPr="00063F26">
        <w:rPr>
          <w:b/>
        </w:rPr>
        <w:t>R</w:t>
      </w:r>
      <w:r w:rsidR="00063F26">
        <w:rPr>
          <w:b/>
        </w:rPr>
        <w:t>equirments</w:t>
      </w:r>
      <w:proofErr w:type="spellEnd"/>
      <w:r w:rsidRPr="00CB3EAE">
        <w:t xml:space="preserve"> — </w:t>
      </w:r>
      <w:r w:rsidRPr="00063F26">
        <w:rPr>
          <w:b/>
        </w:rPr>
        <w:t>MSTP (Medical Scientist Training Program)</w:t>
      </w:r>
      <w:r w:rsidR="00063F26">
        <w:rPr>
          <w:b/>
        </w:rPr>
        <w:t xml:space="preserve"> Students</w:t>
      </w:r>
    </w:p>
    <w:p w:rsidR="00A23D2C" w:rsidRPr="00CB3EAE" w:rsidRDefault="00A23D2C" w:rsidP="00CD6B53">
      <w:pPr>
        <w:pStyle w:val="bas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0"/>
        <w:gridCol w:w="1200"/>
        <w:gridCol w:w="1200"/>
        <w:gridCol w:w="1428"/>
      </w:tblGrid>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F00A4C" w:rsidP="00CD6B53">
            <w:pPr>
              <w:pStyle w:val="base"/>
              <w:rPr>
                <w:b/>
                <w:smallCaps/>
                <w:szCs w:val="28"/>
              </w:rPr>
            </w:pPr>
            <w:r>
              <w:rPr>
                <w:b/>
                <w:smallCaps/>
                <w:szCs w:val="28"/>
              </w:rPr>
              <w:t xml:space="preserve">Molecular </w:t>
            </w:r>
            <w:r w:rsidR="00A23D2C" w:rsidRPr="00A23D2C">
              <w:rPr>
                <w:b/>
                <w:smallCaps/>
                <w:szCs w:val="28"/>
              </w:rPr>
              <w:t>Pathology</w:t>
            </w:r>
            <w:r>
              <w:rPr>
                <w:b/>
                <w:smallCaps/>
                <w:szCs w:val="28"/>
              </w:rPr>
              <w:t xml:space="preserve"> and Immunology</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bCs/>
                <w:szCs w:val="22"/>
              </w:rPr>
            </w:pPr>
            <w:r w:rsidRPr="00A23D2C">
              <w:rPr>
                <w:b/>
                <w:bCs/>
                <w:szCs w:val="22"/>
              </w:rPr>
              <w:t>GS Credit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bCs/>
                <w:szCs w:val="22"/>
              </w:rPr>
            </w:pPr>
            <w:r w:rsidRPr="00A23D2C">
              <w:rPr>
                <w:b/>
                <w:bCs/>
                <w:szCs w:val="22"/>
              </w:rPr>
              <w:t>Semester Total</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
              <w:ind w:left="-80" w:right="-80"/>
              <w:jc w:val="center"/>
              <w:rPr>
                <w:b/>
              </w:rPr>
            </w:pPr>
            <w:r w:rsidRPr="00A23D2C">
              <w:rPr>
                <w:b/>
                <w:bCs/>
                <w:szCs w:val="22"/>
              </w:rPr>
              <w:t>Cumulative Total</w:t>
            </w: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tb"/>
              <w:rPr>
                <w:b/>
                <w:smallCaps/>
                <w:szCs w:val="28"/>
              </w:rPr>
            </w:pPr>
            <w:r w:rsidRPr="00A23D2C">
              <w:rPr>
                <w:b/>
                <w:smallCaps/>
                <w:szCs w:val="22"/>
              </w:rPr>
              <w:t>Medical School</w:t>
            </w: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F00A4C">
            <w:pPr>
              <w:pStyle w:val="tb1"/>
              <w:rPr>
                <w:szCs w:val="28"/>
              </w:rPr>
            </w:pPr>
            <w:r w:rsidRPr="00A23D2C">
              <w:rPr>
                <w:b/>
              </w:rPr>
              <w:t xml:space="preserve">Fall (VMS I) </w:t>
            </w:r>
            <w:r w:rsidRPr="00A23D2C">
              <w:rPr>
                <w:b/>
              </w:rPr>
              <w:br/>
              <w:t xml:space="preserve">• </w:t>
            </w:r>
            <w:r w:rsidR="00F00A4C">
              <w:t>HBA, M&amp;IMM, Homeostasis</w:t>
            </w:r>
            <w:r w:rsidRPr="00A23D2C">
              <w:rPr>
                <w:b/>
              </w:rPr>
              <w:b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D465E4">
            <w:pPr>
              <w:pStyle w:val="tbc"/>
            </w:pPr>
            <w:r w:rsidRPr="00CB3EAE">
              <w:br/>
            </w:r>
            <w:r w:rsidR="00D465E4">
              <w:t>8</w:t>
            </w:r>
            <w:r w:rsidRPr="00CB3EAE">
              <w:br/>
              <w:t>1</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9</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F00A4C">
        <w:trPr>
          <w:trHeight w:val="940"/>
        </w:trPr>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F00A4C">
            <w:pPr>
              <w:pStyle w:val="tb1"/>
              <w:rPr>
                <w:szCs w:val="28"/>
              </w:rPr>
            </w:pPr>
            <w:r w:rsidRPr="00A23D2C">
              <w:rPr>
                <w:b/>
              </w:rPr>
              <w:t>Spring (VMS I)</w:t>
            </w:r>
            <w:r w:rsidRPr="00A23D2C">
              <w:rPr>
                <w:b/>
              </w:rPr>
              <w:br/>
              <w:t xml:space="preserve">• </w:t>
            </w:r>
            <w:r w:rsidR="00F00A4C">
              <w:t>EDR, BB&amp;M</w:t>
            </w:r>
            <w:r w:rsidRPr="00CB3EAE">
              <w:br/>
            </w:r>
            <w:r w:rsidRPr="00A23D2C">
              <w:rPr>
                <w:b/>
              </w:rP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F00A4C">
            <w:pPr>
              <w:pStyle w:val="tbc"/>
            </w:pPr>
            <w:r w:rsidRPr="00CB3EAE">
              <w:br/>
            </w:r>
            <w:r w:rsidR="00F00A4C">
              <w:t>4</w:t>
            </w:r>
            <w:r w:rsidRPr="00CB3EAE">
              <w:br/>
            </w:r>
            <w:r w:rsidR="00F00A4C">
              <w:t>1</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5</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CD6B53">
            <w:pPr>
              <w:pStyle w:val="tb1"/>
              <w:rPr>
                <w:szCs w:val="28"/>
              </w:rPr>
            </w:pPr>
            <w:r w:rsidRPr="00A23D2C">
              <w:rPr>
                <w:b/>
              </w:rPr>
              <w:t>Fall (VMS II)</w:t>
            </w:r>
            <w:r w:rsidRPr="00A23D2C">
              <w:rPr>
                <w:b/>
              </w:rPr>
              <w:b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D465E4">
            <w:pPr>
              <w:pStyle w:val="tbc"/>
            </w:pPr>
            <w:r w:rsidRPr="00CB3EAE">
              <w:br/>
            </w:r>
            <w:r w:rsidR="00D465E4">
              <w:t>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0</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D465E4">
        <w:trPr>
          <w:trHeight w:val="688"/>
        </w:trPr>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D465E4">
            <w:pPr>
              <w:pStyle w:val="tb1"/>
              <w:rPr>
                <w:b/>
              </w:rPr>
            </w:pPr>
            <w:r w:rsidRPr="00A23D2C">
              <w:rPr>
                <w:b/>
              </w:rPr>
              <w:t>Spring (VMS II)</w:t>
            </w:r>
            <w:r w:rsidRPr="00CB3EAE">
              <w:br/>
            </w:r>
            <w:r w:rsidRPr="00A23D2C">
              <w:rPr>
                <w:b/>
              </w:rPr>
              <w:t xml:space="preserve">• </w:t>
            </w:r>
            <w:r w:rsidRPr="00CB3EAE">
              <w:t xml:space="preserve">MSTP Seminar (IGP </w:t>
            </w:r>
            <w:r w:rsidR="00A14056">
              <w:t>8</w:t>
            </w:r>
            <w:r w:rsidRPr="00CB3EAE">
              <w:t>310)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D465E4">
            <w:pPr>
              <w:pStyle w:val="tbc"/>
            </w:pPr>
            <w:r w:rsidRPr="00CB3EAE">
              <w:br/>
            </w:r>
            <w:r w:rsidR="00D465E4">
              <w:t>0</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D465E4" w:rsidP="00CD6B53">
            <w:pPr>
              <w:pStyle w:val="tbc"/>
            </w:pPr>
            <w:r>
              <w:t>0</w:t>
            </w:r>
          </w:p>
        </w:tc>
        <w:tc>
          <w:tcPr>
            <w:tcW w:w="1428"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nil"/>
              <w:right w:val="single" w:sz="2" w:space="0" w:color="auto"/>
            </w:tcBorders>
            <w:shd w:val="clear" w:color="auto" w:fill="auto"/>
          </w:tcPr>
          <w:p w:rsidR="00A23D2C" w:rsidRPr="00A23D2C" w:rsidRDefault="00A23D2C" w:rsidP="00A23D2C">
            <w:pPr>
              <w:pStyle w:val="tb1"/>
              <w:jc w:val="right"/>
              <w:rPr>
                <w:b/>
                <w:i/>
                <w:szCs w:val="28"/>
              </w:rPr>
            </w:pPr>
            <w:r w:rsidRPr="00A23D2C">
              <w:rPr>
                <w:b/>
                <w:i/>
                <w:szCs w:val="28"/>
              </w:rPr>
              <w:t>Didactic Hours</w:t>
            </w: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nil"/>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nil"/>
              <w:right w:val="single" w:sz="2" w:space="0" w:color="auto"/>
            </w:tcBorders>
            <w:shd w:val="clear" w:color="auto" w:fill="auto"/>
          </w:tcPr>
          <w:p w:rsidR="00A23D2C" w:rsidRPr="00A23D2C" w:rsidRDefault="00A23D2C" w:rsidP="00CD6B53">
            <w:pPr>
              <w:pStyle w:val="tbc"/>
              <w:rPr>
                <w:b/>
              </w:rPr>
            </w:pPr>
            <w:r w:rsidRPr="00A23D2C">
              <w:rPr>
                <w:b/>
              </w:rPr>
              <w:t>14</w:t>
            </w: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r w:rsidRPr="00A23D2C">
              <w:rPr>
                <w:b/>
                <w:smallCaps/>
                <w:szCs w:val="22"/>
              </w:rPr>
              <w:t>Graduate School</w:t>
            </w: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CD6B53">
            <w:pPr>
              <w:pStyle w:val="base"/>
              <w:rPr>
                <w:szCs w:val="28"/>
              </w:rPr>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D465E4">
            <w:pPr>
              <w:pStyle w:val="tb1"/>
              <w:rPr>
                <w:b/>
                <w:szCs w:val="28"/>
              </w:rPr>
            </w:pPr>
            <w:r w:rsidRPr="00A23D2C">
              <w:rPr>
                <w:b/>
                <w:szCs w:val="28"/>
              </w:rPr>
              <w:t>Fall</w:t>
            </w:r>
            <w:r w:rsidRPr="00A23D2C">
              <w:rPr>
                <w:b/>
                <w:szCs w:val="28"/>
              </w:rPr>
              <w:br/>
            </w:r>
            <w:r w:rsidRPr="00A23D2C">
              <w:rPr>
                <w:b/>
              </w:rPr>
              <w:t xml:space="preserve">• </w:t>
            </w:r>
            <w:r w:rsidR="00D465E4">
              <w:t>Journal Club</w:t>
            </w:r>
            <w:r w:rsidRPr="00CB3EAE">
              <w:br/>
            </w:r>
            <w:r w:rsidRPr="00A23D2C">
              <w:rPr>
                <w:b/>
              </w:rPr>
              <w:t xml:space="preserve">• </w:t>
            </w:r>
            <w:r w:rsidRPr="00CB3EAE">
              <w:t xml:space="preserve">Cellular and Molecular Basis of Disease </w:t>
            </w:r>
            <w:r w:rsidR="00D465E4">
              <w:t>or Immunology</w:t>
            </w:r>
            <w:r w:rsidRPr="00CB3EAE">
              <w:br/>
            </w:r>
            <w:r w:rsidRPr="00A23D2C">
              <w:rPr>
                <w:b/>
              </w:rPr>
              <w:t xml:space="preserve">• </w:t>
            </w:r>
            <w:r w:rsidR="00D465E4">
              <w:t>Elective</w:t>
            </w:r>
            <w:r w:rsidRPr="00CB3EAE">
              <w:br/>
            </w:r>
            <w:r w:rsidRPr="00A23D2C">
              <w:rPr>
                <w:b/>
              </w:rPr>
              <w:t xml:space="preserve">• </w:t>
            </w:r>
            <w:r w:rsidRPr="00CB3EAE">
              <w:t>MSTP Seminar</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D465E4" w:rsidRPr="00CB3EAE" w:rsidRDefault="00A23D2C" w:rsidP="00D465E4">
            <w:pPr>
              <w:pStyle w:val="tbc"/>
            </w:pPr>
            <w:r w:rsidRPr="00CB3EAE">
              <w:br/>
              <w:t>1</w:t>
            </w:r>
            <w:r w:rsidRPr="00CB3EAE">
              <w:br/>
            </w:r>
            <w:r w:rsidR="00D465E4">
              <w:t>2</w:t>
            </w:r>
            <w:r w:rsidRPr="00CB3EAE">
              <w:br/>
            </w:r>
            <w:r w:rsidR="00D465E4">
              <w:t>2</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D465E4" w:rsidP="00CD6B53">
            <w:pPr>
              <w:pStyle w:val="tbc"/>
            </w:pPr>
            <w:r>
              <w:t>5</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D465E4" w:rsidRDefault="00A23D2C" w:rsidP="00D465E4">
            <w:pPr>
              <w:pStyle w:val="tb1"/>
            </w:pPr>
            <w:r w:rsidRPr="00A23D2C">
              <w:rPr>
                <w:b/>
                <w:szCs w:val="28"/>
              </w:rPr>
              <w:t>Spring</w:t>
            </w:r>
            <w:r w:rsidR="007045AD" w:rsidDel="007045AD">
              <w:rPr>
                <w:b/>
                <w:szCs w:val="28"/>
              </w:rPr>
              <w:t xml:space="preserve"> </w:t>
            </w:r>
            <w:r w:rsidRPr="00A23D2C">
              <w:rPr>
                <w:b/>
                <w:szCs w:val="28"/>
              </w:rPr>
              <w:br/>
            </w:r>
            <w:r w:rsidRPr="00A23D2C">
              <w:rPr>
                <w:b/>
              </w:rPr>
              <w:t xml:space="preserve">• </w:t>
            </w:r>
            <w:r w:rsidR="00D465E4">
              <w:t>Journal Club</w:t>
            </w:r>
            <w:r w:rsidRPr="00CB3EAE">
              <w:br/>
            </w:r>
            <w:r w:rsidRPr="00A23D2C">
              <w:rPr>
                <w:b/>
              </w:rPr>
              <w:t xml:space="preserve">• </w:t>
            </w:r>
            <w:r w:rsidR="00EC49A0" w:rsidRPr="00EC49A0">
              <w:t xml:space="preserve">Research Proposals: Preparation &amp; Critical Review </w:t>
            </w:r>
          </w:p>
          <w:p w:rsidR="00A23D2C" w:rsidRPr="00A23D2C" w:rsidRDefault="00A14056" w:rsidP="00D465E4">
            <w:pPr>
              <w:pStyle w:val="tb1"/>
              <w:rPr>
                <w:b/>
                <w:szCs w:val="28"/>
              </w:rPr>
            </w:pPr>
            <w:r>
              <w:rPr>
                <w:b/>
                <w:szCs w:val="28"/>
              </w:rPr>
              <w:t xml:space="preserve">    </w:t>
            </w:r>
            <w:r w:rsidR="00A23D2C" w:rsidRPr="00A23D2C">
              <w:rPr>
                <w:b/>
              </w:rPr>
              <w:t xml:space="preserve">• </w:t>
            </w:r>
            <w:r w:rsidR="00A23D2C" w:rsidRPr="00CB3EAE">
              <w:t xml:space="preserve">Cellular and Molecular Basis of Disease </w:t>
            </w:r>
            <w:r w:rsidR="00A23D2C" w:rsidRPr="00CB3EAE">
              <w:br/>
            </w:r>
            <w:r w:rsidR="00A23D2C" w:rsidRPr="00A23D2C">
              <w:rPr>
                <w:b/>
              </w:rPr>
              <w:t xml:space="preserve">• </w:t>
            </w:r>
            <w:r w:rsidR="00A23D2C" w:rsidRPr="00CB3EAE">
              <w:t>MSTP Seminar</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EC49A0" w:rsidRDefault="00A23D2C" w:rsidP="00EC49A0">
            <w:pPr>
              <w:pStyle w:val="tbc"/>
            </w:pPr>
            <w:r w:rsidRPr="00CB3EAE">
              <w:br/>
              <w:t>1</w:t>
            </w:r>
            <w:r w:rsidRPr="00CB3EAE">
              <w:br/>
            </w:r>
            <w:r w:rsidR="00EC49A0">
              <w:t>2</w:t>
            </w:r>
          </w:p>
          <w:p w:rsidR="00EC49A0" w:rsidRDefault="00D465E4" w:rsidP="00EC49A0">
            <w:pPr>
              <w:pStyle w:val="tbc"/>
            </w:pPr>
            <w:r>
              <w:t>2</w:t>
            </w:r>
          </w:p>
          <w:p w:rsidR="00A23D2C" w:rsidRPr="00CB3EAE" w:rsidRDefault="00A23D2C" w:rsidP="00D465E4">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D465E4" w:rsidP="00CD6B53">
            <w:pPr>
              <w:pStyle w:val="tbc"/>
            </w:pPr>
            <w:r>
              <w:t>5</w:t>
            </w: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r>
      <w:tr w:rsidR="00A23D2C" w:rsidRPr="00A23D2C"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1"/>
              <w:jc w:val="right"/>
              <w:rPr>
                <w:b/>
                <w:szCs w:val="28"/>
              </w:rPr>
            </w:pPr>
            <w:r w:rsidRPr="00A23D2C">
              <w:rPr>
                <w:b/>
                <w:i/>
                <w:szCs w:val="28"/>
              </w:rPr>
              <w:t>Didactic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CD6B53">
            <w:pPr>
              <w:pStyle w:val="tbc"/>
              <w:rPr>
                <w:b/>
              </w:rPr>
            </w:pPr>
            <w:r w:rsidRPr="00A23D2C">
              <w:rPr>
                <w:b/>
              </w:rPr>
              <w:t>10</w:t>
            </w:r>
          </w:p>
        </w:tc>
      </w:tr>
      <w:tr w:rsidR="00A23D2C" w:rsidRPr="00CB3EAE" w:rsidTr="00A23D2C">
        <w:tc>
          <w:tcPr>
            <w:tcW w:w="6360"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A23D2C">
            <w:pPr>
              <w:pStyle w:val="tb1"/>
              <w:spacing w:before="0" w:after="0" w:line="120" w:lineRule="exact"/>
              <w:jc w:val="right"/>
              <w:rPr>
                <w:b/>
                <w:i/>
                <w:szCs w:val="28"/>
              </w:rPr>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CB3EAE" w:rsidRDefault="00A23D2C" w:rsidP="00A23D2C">
            <w:pPr>
              <w:pStyle w:val="tbc"/>
              <w:spacing w:before="0" w:after="0" w:line="120" w:lineRule="exact"/>
            </w:pPr>
          </w:p>
        </w:tc>
        <w:tc>
          <w:tcPr>
            <w:tcW w:w="1200" w:type="dxa"/>
            <w:tcBorders>
              <w:top w:val="single" w:sz="2" w:space="0" w:color="auto"/>
              <w:left w:val="single" w:sz="2" w:space="0" w:color="auto"/>
              <w:bottom w:val="single" w:sz="2" w:space="0" w:color="auto"/>
              <w:right w:val="single" w:sz="2" w:space="0" w:color="auto"/>
            </w:tcBorders>
            <w:shd w:val="clear" w:color="auto" w:fill="E6E6E6"/>
          </w:tcPr>
          <w:p w:rsidR="00A23D2C" w:rsidRPr="00CB3EAE" w:rsidRDefault="00A23D2C" w:rsidP="00A23D2C">
            <w:pPr>
              <w:pStyle w:val="tbc"/>
              <w:spacing w:before="0" w:after="0" w:line="120" w:lineRule="exact"/>
            </w:pPr>
          </w:p>
        </w:tc>
        <w:tc>
          <w:tcPr>
            <w:tcW w:w="1428" w:type="dxa"/>
            <w:tcBorders>
              <w:top w:val="single" w:sz="2" w:space="0" w:color="auto"/>
              <w:left w:val="single" w:sz="2" w:space="0" w:color="auto"/>
              <w:bottom w:val="single" w:sz="2" w:space="0" w:color="auto"/>
              <w:right w:val="single" w:sz="2" w:space="0" w:color="auto"/>
            </w:tcBorders>
            <w:shd w:val="clear" w:color="auto" w:fill="E6E6E6"/>
          </w:tcPr>
          <w:p w:rsidR="00A23D2C" w:rsidRPr="00A23D2C" w:rsidRDefault="00A23D2C" w:rsidP="00A23D2C">
            <w:pPr>
              <w:pStyle w:val="tbc"/>
              <w:spacing w:before="0" w:after="0" w:line="120" w:lineRule="exact"/>
              <w:rPr>
                <w:b/>
              </w:rPr>
            </w:pPr>
          </w:p>
        </w:tc>
      </w:tr>
      <w:tr w:rsidR="00A23D2C" w:rsidRPr="00CB3EAE" w:rsidTr="00A23D2C">
        <w:tc>
          <w:tcPr>
            <w:tcW w:w="6360"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A23D2C">
            <w:pPr>
              <w:pStyle w:val="tb1"/>
              <w:jc w:val="right"/>
              <w:rPr>
                <w:b/>
                <w:szCs w:val="28"/>
              </w:rPr>
            </w:pPr>
            <w:r w:rsidRPr="00A23D2C">
              <w:rPr>
                <w:b/>
                <w:i/>
                <w:szCs w:val="28"/>
              </w:rPr>
              <w:t>Total Didactic Hours</w:t>
            </w: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200" w:type="dxa"/>
            <w:tcBorders>
              <w:top w:val="single" w:sz="2" w:space="0" w:color="auto"/>
              <w:left w:val="single" w:sz="2" w:space="0" w:color="auto"/>
              <w:bottom w:val="single" w:sz="2" w:space="0" w:color="auto"/>
              <w:right w:val="single" w:sz="2" w:space="0" w:color="auto"/>
            </w:tcBorders>
            <w:shd w:val="clear" w:color="auto" w:fill="auto"/>
          </w:tcPr>
          <w:p w:rsidR="00A23D2C" w:rsidRPr="00CB3EAE" w:rsidRDefault="00A23D2C" w:rsidP="00CD6B53">
            <w:pPr>
              <w:pStyle w:val="tbc"/>
            </w:pPr>
          </w:p>
        </w:tc>
        <w:tc>
          <w:tcPr>
            <w:tcW w:w="1428" w:type="dxa"/>
            <w:tcBorders>
              <w:top w:val="single" w:sz="2" w:space="0" w:color="auto"/>
              <w:left w:val="single" w:sz="2" w:space="0" w:color="auto"/>
              <w:bottom w:val="single" w:sz="2" w:space="0" w:color="auto"/>
              <w:right w:val="single" w:sz="2" w:space="0" w:color="auto"/>
            </w:tcBorders>
            <w:shd w:val="clear" w:color="auto" w:fill="auto"/>
          </w:tcPr>
          <w:p w:rsidR="00A23D2C" w:rsidRPr="00A23D2C" w:rsidRDefault="00A23D2C" w:rsidP="00CD6B53">
            <w:pPr>
              <w:pStyle w:val="tbc"/>
              <w:rPr>
                <w:b/>
              </w:rPr>
            </w:pPr>
            <w:r w:rsidRPr="00A23D2C">
              <w:rPr>
                <w:b/>
              </w:rPr>
              <w:t>24</w:t>
            </w:r>
          </w:p>
        </w:tc>
      </w:tr>
    </w:tbl>
    <w:p w:rsidR="007B1F19" w:rsidRPr="00D25600" w:rsidRDefault="00A23D2C" w:rsidP="007B1F19">
      <w:pPr>
        <w:keepNext/>
        <w:tabs>
          <w:tab w:val="left" w:pos="360"/>
        </w:tabs>
        <w:spacing w:before="360" w:after="120" w:line="300" w:lineRule="exact"/>
        <w:jc w:val="both"/>
        <w:rPr>
          <w:rFonts w:ascii="Arial" w:hAnsi="Arial" w:cs="Arial"/>
          <w:b/>
          <w:sz w:val="22"/>
          <w:szCs w:val="24"/>
        </w:rPr>
      </w:pPr>
      <w:r w:rsidRPr="00CB3EAE">
        <w:br w:type="page"/>
      </w:r>
      <w:r w:rsidR="007B1F19" w:rsidRPr="00D25600">
        <w:rPr>
          <w:rFonts w:ascii="Arial" w:hAnsi="Arial" w:cs="Arial"/>
          <w:b/>
          <w:sz w:val="22"/>
          <w:szCs w:val="24"/>
        </w:rPr>
        <w:lastRenderedPageBreak/>
        <w:t>D.</w:t>
      </w:r>
      <w:r w:rsidR="007B1F19" w:rsidRPr="00D25600">
        <w:rPr>
          <w:rFonts w:ascii="Arial" w:hAnsi="Arial" w:cs="Arial"/>
          <w:b/>
          <w:sz w:val="22"/>
          <w:szCs w:val="24"/>
        </w:rPr>
        <w:tab/>
        <w:t>Selection of Thesis Advisory Committee</w:t>
      </w:r>
    </w:p>
    <w:p w:rsidR="007B1F19" w:rsidRPr="00D25600" w:rsidRDefault="007B1F19" w:rsidP="007B1F19">
      <w:pPr>
        <w:spacing w:line="300" w:lineRule="exact"/>
        <w:jc w:val="both"/>
        <w:rPr>
          <w:rFonts w:ascii="Arial" w:hAnsi="Arial" w:cs="Arial"/>
          <w:sz w:val="22"/>
          <w:szCs w:val="24"/>
        </w:rPr>
      </w:pPr>
      <w:r w:rsidRPr="00D25600">
        <w:rPr>
          <w:rFonts w:ascii="Arial" w:hAnsi="Arial" w:cs="Arial"/>
          <w:sz w:val="22"/>
          <w:szCs w:val="24"/>
        </w:rPr>
        <w:tab/>
        <w:t xml:space="preserve">The Thesis Advisory Committee helps </w:t>
      </w:r>
      <w:proofErr w:type="gramStart"/>
      <w:r w:rsidRPr="00D25600">
        <w:rPr>
          <w:rFonts w:ascii="Arial" w:hAnsi="Arial" w:cs="Arial"/>
          <w:sz w:val="22"/>
          <w:szCs w:val="24"/>
        </w:rPr>
        <w:t>advise</w:t>
      </w:r>
      <w:proofErr w:type="gramEnd"/>
      <w:r w:rsidRPr="00D25600">
        <w:rPr>
          <w:rFonts w:ascii="Arial" w:hAnsi="Arial" w:cs="Arial"/>
          <w:sz w:val="22"/>
          <w:szCs w:val="24"/>
        </w:rPr>
        <w:t xml:space="preserve"> the student throughout the course of their graduate training. Members </w:t>
      </w:r>
      <w:proofErr w:type="gramStart"/>
      <w:r w:rsidRPr="00D25600">
        <w:rPr>
          <w:rFonts w:ascii="Arial" w:hAnsi="Arial" w:cs="Arial"/>
          <w:sz w:val="22"/>
          <w:szCs w:val="24"/>
        </w:rPr>
        <w:t>should be selected</w:t>
      </w:r>
      <w:proofErr w:type="gramEnd"/>
      <w:r w:rsidRPr="00D25600">
        <w:rPr>
          <w:rFonts w:ascii="Arial" w:hAnsi="Arial" w:cs="Arial"/>
          <w:sz w:val="22"/>
          <w:szCs w:val="24"/>
        </w:rPr>
        <w:t xml:space="preserve"> carefully, based on their specific areas of expertise and their expected contributions in advising the student during the dissertation research. The committee will also administer both Phase I and Phase II of the Qualifying Exam and the final defense of their thesis.  To help assure that the committee make up provides a breadth of guidance and has a range of experience, the student and preceptor should consult with the DGS regarding prospective committee members. The DGS will submit the proposed committee members to the MPI Graduate Education Committee (GEC) for advice and consent. After obtaining approval from the GEC, the student may contact the faculty to determine their willingness and availability to serve.  </w:t>
      </w:r>
      <w:r w:rsidRPr="00D25600">
        <w:rPr>
          <w:rFonts w:ascii="Arial" w:hAnsi="Arial" w:cs="Arial"/>
          <w:sz w:val="22"/>
          <w:szCs w:val="24"/>
          <w:u w:val="single"/>
        </w:rPr>
        <w:t xml:space="preserve">Faculty members </w:t>
      </w:r>
      <w:proofErr w:type="gramStart"/>
      <w:r w:rsidRPr="00D25600">
        <w:rPr>
          <w:rFonts w:ascii="Arial" w:hAnsi="Arial" w:cs="Arial"/>
          <w:sz w:val="22"/>
          <w:szCs w:val="24"/>
          <w:u w:val="single"/>
        </w:rPr>
        <w:t>should not be asked</w:t>
      </w:r>
      <w:proofErr w:type="gramEnd"/>
      <w:r w:rsidRPr="00D25600">
        <w:rPr>
          <w:rFonts w:ascii="Arial" w:hAnsi="Arial" w:cs="Arial"/>
          <w:sz w:val="22"/>
          <w:szCs w:val="24"/>
          <w:u w:val="single"/>
        </w:rPr>
        <w:t xml:space="preserve"> to serve on the committee until the list has been approved </w:t>
      </w:r>
      <w:r>
        <w:rPr>
          <w:rFonts w:ascii="Arial" w:hAnsi="Arial" w:cs="Arial"/>
          <w:sz w:val="22"/>
          <w:szCs w:val="24"/>
          <w:u w:val="single"/>
        </w:rPr>
        <w:t xml:space="preserve">by </w:t>
      </w:r>
      <w:r w:rsidRPr="00D25600">
        <w:rPr>
          <w:rFonts w:ascii="Arial" w:hAnsi="Arial" w:cs="Arial"/>
          <w:sz w:val="22"/>
          <w:szCs w:val="24"/>
          <w:u w:val="single"/>
        </w:rPr>
        <w:t>the DGS and GEC</w:t>
      </w:r>
      <w:r w:rsidRPr="00D25600">
        <w:rPr>
          <w:rFonts w:ascii="Arial" w:hAnsi="Arial" w:cs="Arial"/>
          <w:sz w:val="22"/>
          <w:szCs w:val="24"/>
        </w:rPr>
        <w:t>.  The committee will consist of at least five faculty members</w:t>
      </w:r>
      <w:r>
        <w:rPr>
          <w:rFonts w:ascii="Arial" w:hAnsi="Arial" w:cs="Arial"/>
          <w:sz w:val="22"/>
          <w:szCs w:val="24"/>
        </w:rPr>
        <w:t xml:space="preserve"> including the mentor but a committee can consist of more than five members.  All committee members should be a member of the Graduate School Faculty.</w:t>
      </w:r>
      <w:r w:rsidRPr="00D25600">
        <w:rPr>
          <w:rFonts w:ascii="Arial" w:hAnsi="Arial" w:cs="Arial"/>
          <w:sz w:val="22"/>
          <w:szCs w:val="24"/>
        </w:rPr>
        <w:t xml:space="preserve"> </w:t>
      </w:r>
      <w:r>
        <w:rPr>
          <w:rFonts w:ascii="Arial" w:hAnsi="Arial" w:cs="Arial"/>
          <w:sz w:val="22"/>
          <w:szCs w:val="24"/>
        </w:rPr>
        <w:t xml:space="preserve">At </w:t>
      </w:r>
      <w:r w:rsidRPr="00D25600">
        <w:rPr>
          <w:rFonts w:ascii="Arial" w:hAnsi="Arial" w:cs="Arial"/>
          <w:sz w:val="22"/>
          <w:szCs w:val="24"/>
        </w:rPr>
        <w:t>least three members, including the Thesis Advisor</w:t>
      </w:r>
      <w:r>
        <w:rPr>
          <w:rFonts w:ascii="Arial" w:hAnsi="Arial" w:cs="Arial"/>
          <w:sz w:val="22"/>
          <w:szCs w:val="24"/>
        </w:rPr>
        <w:t xml:space="preserve">, must </w:t>
      </w:r>
      <w:r w:rsidRPr="00D25600">
        <w:rPr>
          <w:rFonts w:ascii="Arial" w:hAnsi="Arial" w:cs="Arial"/>
          <w:sz w:val="22"/>
          <w:szCs w:val="24"/>
        </w:rPr>
        <w:t xml:space="preserve">be a member of the MPI program*. At least one member of the committee must have a Graduate Faculty Appointment within another program other than MPI </w:t>
      </w:r>
      <w:r>
        <w:rPr>
          <w:rFonts w:ascii="Arial" w:hAnsi="Arial" w:cs="Arial"/>
          <w:sz w:val="22"/>
          <w:szCs w:val="24"/>
        </w:rPr>
        <w:t xml:space="preserve">and </w:t>
      </w:r>
      <w:r w:rsidRPr="00D25600">
        <w:rPr>
          <w:rFonts w:ascii="Arial" w:hAnsi="Arial" w:cs="Arial"/>
          <w:sz w:val="22"/>
          <w:szCs w:val="24"/>
        </w:rPr>
        <w:t xml:space="preserve">MHI. </w:t>
      </w:r>
      <w:r>
        <w:rPr>
          <w:rFonts w:ascii="Arial" w:hAnsi="Arial" w:cs="Arial"/>
          <w:sz w:val="22"/>
          <w:szCs w:val="24"/>
        </w:rPr>
        <w:t xml:space="preserve">A majority of the committee members should be tenured faculty members, particularly if the Thesis Advisor is non-tenured. </w:t>
      </w:r>
      <w:r w:rsidRPr="00D25600">
        <w:rPr>
          <w:rFonts w:ascii="Arial" w:hAnsi="Arial" w:cs="Arial"/>
          <w:sz w:val="22"/>
          <w:szCs w:val="24"/>
        </w:rPr>
        <w:t xml:space="preserve">When the </w:t>
      </w:r>
      <w:proofErr w:type="gramStart"/>
      <w:r w:rsidRPr="00D25600">
        <w:rPr>
          <w:rFonts w:ascii="Arial" w:hAnsi="Arial" w:cs="Arial"/>
          <w:sz w:val="22"/>
          <w:szCs w:val="24"/>
        </w:rPr>
        <w:t xml:space="preserve">list has been approved by the preceptor and the </w:t>
      </w:r>
      <w:r>
        <w:rPr>
          <w:rFonts w:ascii="Arial" w:hAnsi="Arial" w:cs="Arial"/>
          <w:sz w:val="22"/>
          <w:szCs w:val="24"/>
        </w:rPr>
        <w:t>GEC</w:t>
      </w:r>
      <w:proofErr w:type="gramEnd"/>
      <w:r w:rsidRPr="00D25600">
        <w:rPr>
          <w:rFonts w:ascii="Arial" w:hAnsi="Arial" w:cs="Arial"/>
          <w:sz w:val="22"/>
          <w:szCs w:val="24"/>
        </w:rPr>
        <w:t xml:space="preserve">, </w:t>
      </w:r>
      <w:r>
        <w:rPr>
          <w:rFonts w:ascii="Arial" w:hAnsi="Arial" w:cs="Arial"/>
          <w:sz w:val="22"/>
          <w:szCs w:val="24"/>
        </w:rPr>
        <w:t>t</w:t>
      </w:r>
      <w:r w:rsidRPr="00D25600">
        <w:rPr>
          <w:rFonts w:ascii="Arial" w:hAnsi="Arial" w:cs="Arial"/>
          <w:sz w:val="22"/>
          <w:szCs w:val="24"/>
        </w:rPr>
        <w:t xml:space="preserve">he Chair of the Thesis Advisory Committee should be selected by the Thesis Advisor and the student in consultation with the DGS, prior to the first committee meeting.  In general, the Chair of the committee should be a </w:t>
      </w:r>
      <w:r>
        <w:rPr>
          <w:rFonts w:ascii="Arial" w:hAnsi="Arial" w:cs="Arial"/>
          <w:sz w:val="22"/>
          <w:szCs w:val="24"/>
        </w:rPr>
        <w:t>tenured member</w:t>
      </w:r>
      <w:r w:rsidRPr="00D25600">
        <w:rPr>
          <w:rFonts w:ascii="Arial" w:hAnsi="Arial" w:cs="Arial"/>
          <w:sz w:val="22"/>
          <w:szCs w:val="24"/>
        </w:rPr>
        <w:t xml:space="preserve"> of the MPI program.  </w:t>
      </w:r>
    </w:p>
    <w:p w:rsidR="007B1F19" w:rsidRPr="00D25600" w:rsidRDefault="007B1F19" w:rsidP="007B1F19">
      <w:pPr>
        <w:spacing w:line="300" w:lineRule="exact"/>
        <w:jc w:val="both"/>
        <w:rPr>
          <w:rFonts w:ascii="Arial" w:hAnsi="Arial" w:cs="Arial"/>
          <w:sz w:val="22"/>
          <w:szCs w:val="24"/>
        </w:rPr>
      </w:pPr>
    </w:p>
    <w:p w:rsidR="007B1F19" w:rsidRPr="00D25600" w:rsidRDefault="007B1F19" w:rsidP="007B1F19">
      <w:pPr>
        <w:spacing w:line="300" w:lineRule="exact"/>
        <w:ind w:firstLine="720"/>
        <w:jc w:val="both"/>
        <w:rPr>
          <w:rFonts w:ascii="Arial" w:hAnsi="Arial" w:cs="Arial"/>
          <w:sz w:val="22"/>
          <w:szCs w:val="24"/>
        </w:rPr>
      </w:pPr>
      <w:r w:rsidRPr="00D25600">
        <w:rPr>
          <w:rFonts w:ascii="Arial" w:hAnsi="Arial" w:cs="Arial"/>
          <w:sz w:val="22"/>
          <w:szCs w:val="24"/>
        </w:rPr>
        <w:t>After faculty members have agreed to serve on the committee</w:t>
      </w:r>
      <w:r>
        <w:rPr>
          <w:rFonts w:ascii="Arial" w:hAnsi="Arial" w:cs="Arial"/>
          <w:sz w:val="22"/>
          <w:szCs w:val="24"/>
        </w:rPr>
        <w:t xml:space="preserve"> and a chair chosen</w:t>
      </w:r>
      <w:r w:rsidRPr="00D25600">
        <w:rPr>
          <w:rFonts w:ascii="Arial" w:hAnsi="Arial" w:cs="Arial"/>
          <w:sz w:val="22"/>
          <w:szCs w:val="24"/>
        </w:rPr>
        <w:t xml:space="preserve">, a "Request to Appoint a Thesis Committee" form should be completed and submitted to the Graduate School.  The Graduate School then officially appoints the committee and notifies each member.  The "Request to Appoint a Thesis Committee" form and other forms </w:t>
      </w:r>
      <w:proofErr w:type="gramStart"/>
      <w:r w:rsidRPr="00D25600">
        <w:rPr>
          <w:rFonts w:ascii="Arial" w:hAnsi="Arial" w:cs="Arial"/>
          <w:sz w:val="22"/>
          <w:szCs w:val="24"/>
        </w:rPr>
        <w:t>can be found</w:t>
      </w:r>
      <w:proofErr w:type="gramEnd"/>
      <w:r w:rsidRPr="00D25600">
        <w:rPr>
          <w:rFonts w:ascii="Arial" w:hAnsi="Arial" w:cs="Arial"/>
          <w:sz w:val="22"/>
          <w:szCs w:val="24"/>
        </w:rPr>
        <w:t xml:space="preserve"> </w:t>
      </w:r>
      <w:r>
        <w:rPr>
          <w:rFonts w:ascii="Arial" w:hAnsi="Arial" w:cs="Arial"/>
          <w:sz w:val="22"/>
          <w:szCs w:val="24"/>
        </w:rPr>
        <w:t xml:space="preserve">on the Graduate School website </w:t>
      </w:r>
      <w:hyperlink r:id="rId10" w:history="1">
        <w:r w:rsidRPr="00344E3A">
          <w:rPr>
            <w:rStyle w:val="Hyperlink"/>
            <w:rFonts w:ascii="Arial" w:hAnsi="Arial" w:cs="Arial"/>
            <w:sz w:val="22"/>
            <w:szCs w:val="24"/>
          </w:rPr>
          <w:t>https://gradschool.vanderbilt.edu/academics/forms_timeline.php</w:t>
        </w:r>
      </w:hyperlink>
    </w:p>
    <w:p w:rsidR="007B1F19" w:rsidRPr="00D25600" w:rsidRDefault="007B1F19" w:rsidP="007B1F19">
      <w:pPr>
        <w:spacing w:line="300" w:lineRule="exact"/>
        <w:jc w:val="both"/>
        <w:rPr>
          <w:rFonts w:ascii="Arial" w:hAnsi="Arial" w:cs="Arial"/>
          <w:sz w:val="22"/>
          <w:szCs w:val="24"/>
        </w:rPr>
      </w:pPr>
    </w:p>
    <w:p w:rsidR="007B1F19" w:rsidRDefault="007B1F19" w:rsidP="007B1F19">
      <w:pPr>
        <w:spacing w:line="300" w:lineRule="exact"/>
        <w:jc w:val="both"/>
        <w:rPr>
          <w:rFonts w:ascii="Arial" w:hAnsi="Arial" w:cs="Arial"/>
          <w:sz w:val="22"/>
          <w:szCs w:val="24"/>
        </w:rPr>
      </w:pPr>
      <w:r w:rsidRPr="00D25600">
        <w:rPr>
          <w:rFonts w:ascii="Arial" w:hAnsi="Arial" w:cs="Arial"/>
          <w:sz w:val="22"/>
          <w:szCs w:val="24"/>
        </w:rPr>
        <w:t>*</w:t>
      </w:r>
      <w:r w:rsidRPr="00D25600">
        <w:rPr>
          <w:rFonts w:ascii="Arial" w:hAnsi="Arial" w:cs="Arial"/>
          <w:i/>
          <w:sz w:val="22"/>
          <w:szCs w:val="24"/>
        </w:rPr>
        <w:t xml:space="preserve">All primary faculty graduate faculty within the Molecular Pathogenesis division are members of both the MPI and MHI program. </w:t>
      </w:r>
    </w:p>
    <w:p w:rsidR="007B1F19" w:rsidRPr="007B1F19" w:rsidRDefault="007B1F19" w:rsidP="007B1F19">
      <w:pPr>
        <w:spacing w:line="300" w:lineRule="exact"/>
        <w:jc w:val="both"/>
        <w:rPr>
          <w:rFonts w:ascii="Arial" w:hAnsi="Arial" w:cs="Arial"/>
          <w:sz w:val="22"/>
          <w:szCs w:val="24"/>
        </w:rPr>
      </w:pPr>
    </w:p>
    <w:p w:rsidR="007B1F19" w:rsidRPr="00D25600" w:rsidRDefault="007B1F19" w:rsidP="007B1F19">
      <w:pPr>
        <w:spacing w:after="120" w:line="300" w:lineRule="exact"/>
        <w:jc w:val="both"/>
        <w:rPr>
          <w:rFonts w:ascii="Arial" w:hAnsi="Arial" w:cs="Arial"/>
          <w:b/>
          <w:sz w:val="22"/>
          <w:szCs w:val="24"/>
        </w:rPr>
      </w:pPr>
      <w:r w:rsidRPr="00D25600">
        <w:rPr>
          <w:rFonts w:ascii="Arial" w:hAnsi="Arial" w:cs="Arial"/>
          <w:b/>
          <w:sz w:val="22"/>
          <w:szCs w:val="24"/>
        </w:rPr>
        <w:t>E.</w:t>
      </w:r>
      <w:r w:rsidRPr="00D25600">
        <w:rPr>
          <w:rFonts w:ascii="Arial" w:hAnsi="Arial" w:cs="Arial"/>
          <w:b/>
          <w:sz w:val="22"/>
          <w:szCs w:val="24"/>
        </w:rPr>
        <w:tab/>
        <w:t>Qualifying Examination Phase I</w:t>
      </w:r>
    </w:p>
    <w:p w:rsidR="007B1F19" w:rsidRPr="00D25600" w:rsidRDefault="007B1F19" w:rsidP="007B1F19">
      <w:pPr>
        <w:spacing w:after="120" w:line="300" w:lineRule="exact"/>
        <w:ind w:firstLine="720"/>
        <w:jc w:val="both"/>
        <w:rPr>
          <w:rFonts w:ascii="Arial" w:hAnsi="Arial" w:cs="Arial"/>
          <w:sz w:val="22"/>
          <w:szCs w:val="24"/>
        </w:rPr>
      </w:pPr>
      <w:r w:rsidRPr="00D25600">
        <w:rPr>
          <w:rFonts w:ascii="Arial" w:hAnsi="Arial" w:cs="Arial"/>
          <w:sz w:val="22"/>
          <w:szCs w:val="24"/>
        </w:rPr>
        <w:t>Phase I of the qualifying exam will</w:t>
      </w:r>
      <w:r>
        <w:rPr>
          <w:rFonts w:ascii="Arial" w:hAnsi="Arial" w:cs="Arial"/>
          <w:sz w:val="22"/>
          <w:szCs w:val="24"/>
        </w:rPr>
        <w:t>, (</w:t>
      </w:r>
      <w:r w:rsidRPr="00D25600">
        <w:rPr>
          <w:rFonts w:ascii="Arial" w:hAnsi="Arial" w:cs="Arial"/>
          <w:sz w:val="22"/>
          <w:szCs w:val="24"/>
        </w:rPr>
        <w:t>1) test the student’s ability to independently define a basic scientific research question, evaluate relevant literature, and propose critical expe</w:t>
      </w:r>
      <w:r>
        <w:rPr>
          <w:rFonts w:ascii="Arial" w:hAnsi="Arial" w:cs="Arial"/>
          <w:sz w:val="22"/>
          <w:szCs w:val="24"/>
        </w:rPr>
        <w:t xml:space="preserve">riments to address the question; </w:t>
      </w:r>
      <w:r w:rsidRPr="00D25600">
        <w:rPr>
          <w:rFonts w:ascii="Arial" w:hAnsi="Arial" w:cs="Arial"/>
          <w:sz w:val="22"/>
          <w:szCs w:val="24"/>
        </w:rPr>
        <w:t xml:space="preserve">and </w:t>
      </w:r>
      <w:r>
        <w:rPr>
          <w:rFonts w:ascii="Arial" w:hAnsi="Arial" w:cs="Arial"/>
          <w:sz w:val="22"/>
          <w:szCs w:val="24"/>
        </w:rPr>
        <w:t>(</w:t>
      </w:r>
      <w:r w:rsidRPr="00D25600">
        <w:rPr>
          <w:rFonts w:ascii="Arial" w:hAnsi="Arial" w:cs="Arial"/>
          <w:sz w:val="22"/>
          <w:szCs w:val="24"/>
        </w:rPr>
        <w:t xml:space="preserve">2) explore the student’s basic knowledge in the field of immunology and pathology. The examination will be administered by the student’s Thesis Advisory Committee and should take place by the end of November of the students second year (first year in the MPI program). </w:t>
      </w:r>
    </w:p>
    <w:p w:rsidR="007B1F19" w:rsidRPr="00D25600" w:rsidRDefault="007B1F19" w:rsidP="007B1F19">
      <w:pPr>
        <w:spacing w:after="120" w:line="300" w:lineRule="exact"/>
        <w:jc w:val="both"/>
        <w:rPr>
          <w:rFonts w:ascii="Arial" w:hAnsi="Arial" w:cs="Arial"/>
          <w:sz w:val="22"/>
          <w:szCs w:val="24"/>
        </w:rPr>
      </w:pPr>
      <w:r w:rsidRPr="00D25600">
        <w:rPr>
          <w:rFonts w:ascii="Arial" w:hAnsi="Arial" w:cs="Arial"/>
          <w:sz w:val="22"/>
          <w:szCs w:val="24"/>
        </w:rPr>
        <w:tab/>
        <w:t xml:space="preserve">For this examination, the student is required to develop a set of specific aims based on the research they plan to undertake in the Thesis Advisor’s laboratory and defend the aims and their rationale before the Thesis Advisory Committee.  A </w:t>
      </w:r>
      <w:proofErr w:type="gramStart"/>
      <w:r w:rsidRPr="00D25600">
        <w:rPr>
          <w:rFonts w:ascii="Arial" w:hAnsi="Arial" w:cs="Arial"/>
          <w:sz w:val="22"/>
          <w:szCs w:val="24"/>
        </w:rPr>
        <w:t>one page</w:t>
      </w:r>
      <w:proofErr w:type="gramEnd"/>
      <w:r w:rsidRPr="00D25600">
        <w:rPr>
          <w:rFonts w:ascii="Arial" w:hAnsi="Arial" w:cs="Arial"/>
          <w:sz w:val="22"/>
          <w:szCs w:val="24"/>
        </w:rPr>
        <w:t xml:space="preserve"> outline the specific aims (following the guidelines and rules for the aims section of an NIH F31 grant) must be submitted to the Thesis Advisory Committee and DGS at least 10 days prior to the date of the exam. </w:t>
      </w:r>
      <w:proofErr w:type="gramStart"/>
      <w:r w:rsidRPr="00D25600">
        <w:rPr>
          <w:rFonts w:ascii="Arial" w:hAnsi="Arial" w:cs="Arial"/>
          <w:sz w:val="22"/>
          <w:szCs w:val="24"/>
        </w:rPr>
        <w:t xml:space="preserve">Although the Aims document will only be one page, the student should come to the exam prepared to explain and defend the hypothesis to be tested and explain how the specific aims directly address the hypothesis, why the proposed experimental approach and design were selected, what outcomes are anticipated for each aim, and what problems </w:t>
      </w:r>
      <w:r w:rsidRPr="00D25600">
        <w:rPr>
          <w:rFonts w:ascii="Arial" w:hAnsi="Arial" w:cs="Arial"/>
          <w:sz w:val="22"/>
          <w:szCs w:val="24"/>
        </w:rPr>
        <w:lastRenderedPageBreak/>
        <w:t>with the approach might be encountered</w:t>
      </w:r>
      <w:r w:rsidRPr="00CA49C5">
        <w:rPr>
          <w:rFonts w:ascii="Arial" w:hAnsi="Arial" w:cs="Arial"/>
          <w:sz w:val="22"/>
          <w:szCs w:val="24"/>
        </w:rPr>
        <w:t>.</w:t>
      </w:r>
      <w:proofErr w:type="gramEnd"/>
      <w:r w:rsidRPr="00CA49C5">
        <w:rPr>
          <w:rFonts w:ascii="Arial" w:hAnsi="Arial" w:cs="Arial"/>
          <w:sz w:val="22"/>
          <w:szCs w:val="24"/>
        </w:rPr>
        <w:t xml:space="preserve"> In addition, the student should provide the committee with a written list of ten key journal articles they found the most critical in developing their hypothesis. The list should also include 2-3 bullet points for each paper that highlight the importance of these papers to the hypothesis. During the exam, the student should be prepared to discuss how these papers contributed to their hypothesis and research design.</w:t>
      </w:r>
      <w:r>
        <w:rPr>
          <w:rFonts w:ascii="Arial" w:hAnsi="Arial" w:cs="Arial"/>
          <w:sz w:val="22"/>
          <w:szCs w:val="24"/>
        </w:rPr>
        <w:t xml:space="preserve">  </w:t>
      </w:r>
    </w:p>
    <w:p w:rsidR="007B1F19" w:rsidRPr="00D25600" w:rsidRDefault="007B1F19" w:rsidP="007B1F19">
      <w:pPr>
        <w:spacing w:after="120" w:line="300" w:lineRule="exact"/>
        <w:jc w:val="both"/>
        <w:rPr>
          <w:rFonts w:ascii="Arial" w:hAnsi="Arial" w:cs="Arial"/>
          <w:sz w:val="22"/>
          <w:szCs w:val="24"/>
        </w:rPr>
      </w:pPr>
      <w:r w:rsidRPr="00D25600">
        <w:rPr>
          <w:rFonts w:ascii="Arial" w:hAnsi="Arial" w:cs="Arial"/>
          <w:sz w:val="22"/>
          <w:szCs w:val="24"/>
        </w:rPr>
        <w:tab/>
        <w:t>The examination will begin with the student presenting a brief overview of hypothesis and aims followed by questions from the committee.  It is important that the committee ask questions focused on the proposal to be able to evaluate the student's ability to define a basic research question and propose experiments to address that question.  Equally important, the committee should ask questions to test the student's breadth of knowledge of basic immunology and cell pathology</w:t>
      </w:r>
      <w:r>
        <w:rPr>
          <w:rFonts w:ascii="Arial" w:hAnsi="Arial" w:cs="Arial"/>
          <w:sz w:val="22"/>
          <w:szCs w:val="24"/>
        </w:rPr>
        <w:t xml:space="preserve"> as it relates to their proposal</w:t>
      </w:r>
      <w:r w:rsidRPr="00D25600">
        <w:rPr>
          <w:rFonts w:ascii="Arial" w:hAnsi="Arial" w:cs="Arial"/>
          <w:sz w:val="22"/>
          <w:szCs w:val="24"/>
        </w:rPr>
        <w:t xml:space="preserve">.  </w:t>
      </w:r>
      <w:proofErr w:type="gramStart"/>
      <w:r w:rsidRPr="00D25600">
        <w:rPr>
          <w:rFonts w:ascii="Arial" w:hAnsi="Arial" w:cs="Arial"/>
          <w:sz w:val="22"/>
          <w:szCs w:val="24"/>
        </w:rPr>
        <w:t>While the amount of time for examination in each of these areas is not specified, it is important that sufficient questions are asked to determine if the student is prepared to proceed with the dissertation proposal and thesis research and to allow the committee to provide the student with substantive feedback regarding areas that need to be improved prior to taking Phase II of the exam.</w:t>
      </w:r>
      <w:proofErr w:type="gramEnd"/>
      <w:r w:rsidRPr="00D25600">
        <w:rPr>
          <w:rFonts w:ascii="Arial" w:hAnsi="Arial" w:cs="Arial"/>
          <w:sz w:val="22"/>
          <w:szCs w:val="24"/>
        </w:rPr>
        <w:t xml:space="preserve"> </w:t>
      </w:r>
    </w:p>
    <w:p w:rsidR="007B1F19" w:rsidRPr="00D25600" w:rsidRDefault="007B1F19" w:rsidP="007B1F19">
      <w:pPr>
        <w:spacing w:after="120" w:line="300" w:lineRule="exact"/>
        <w:jc w:val="both"/>
        <w:rPr>
          <w:rFonts w:ascii="Arial" w:hAnsi="Arial" w:cs="Arial"/>
          <w:sz w:val="22"/>
          <w:szCs w:val="24"/>
        </w:rPr>
      </w:pPr>
      <w:r w:rsidRPr="00D25600">
        <w:rPr>
          <w:rFonts w:ascii="Arial" w:hAnsi="Arial" w:cs="Arial"/>
          <w:sz w:val="22"/>
          <w:szCs w:val="24"/>
        </w:rPr>
        <w:tab/>
        <w:t>The examination should last no longer than two hours.  During the examination, the thesis advisor should not assist the student in answering questions</w:t>
      </w:r>
      <w:r>
        <w:rPr>
          <w:rFonts w:ascii="Arial" w:hAnsi="Arial" w:cs="Arial"/>
          <w:sz w:val="22"/>
          <w:szCs w:val="24"/>
        </w:rPr>
        <w:t xml:space="preserve"> nor participate in questioning</w:t>
      </w:r>
      <w:r w:rsidRPr="00D25600">
        <w:rPr>
          <w:rFonts w:ascii="Arial" w:hAnsi="Arial" w:cs="Arial"/>
          <w:sz w:val="22"/>
          <w:szCs w:val="24"/>
        </w:rPr>
        <w:t xml:space="preserve">.  </w:t>
      </w:r>
      <w:r w:rsidRPr="00CA49C5">
        <w:rPr>
          <w:rFonts w:ascii="Arial" w:hAnsi="Arial" w:cs="Arial"/>
          <w:sz w:val="22"/>
          <w:szCs w:val="24"/>
        </w:rPr>
        <w:t xml:space="preserve">Unsatisfactory performance may require additional coursework or study followed by reexamination.  The student </w:t>
      </w:r>
      <w:proofErr w:type="gramStart"/>
      <w:r w:rsidRPr="00CA49C5">
        <w:rPr>
          <w:rFonts w:ascii="Arial" w:hAnsi="Arial" w:cs="Arial"/>
          <w:sz w:val="22"/>
          <w:szCs w:val="24"/>
        </w:rPr>
        <w:t>is allowed</w:t>
      </w:r>
      <w:proofErr w:type="gramEnd"/>
      <w:r w:rsidRPr="00CA49C5">
        <w:rPr>
          <w:rFonts w:ascii="Arial" w:hAnsi="Arial" w:cs="Arial"/>
          <w:sz w:val="22"/>
          <w:szCs w:val="24"/>
        </w:rPr>
        <w:t xml:space="preserve"> to consult the Thesis Advisory Committee and/or Thesis Advisor for advice on how to address weaknesses identified in the proposal or examination, and how to improve the proposal or performance in the examination.  The reexamination may focus on the identified weaknesses or may be comprehensive.</w:t>
      </w:r>
      <w:r w:rsidRPr="00D25600">
        <w:rPr>
          <w:rFonts w:ascii="Arial" w:hAnsi="Arial" w:cs="Arial"/>
          <w:sz w:val="22"/>
          <w:szCs w:val="24"/>
        </w:rPr>
        <w:t xml:space="preserve">  </w:t>
      </w:r>
      <w:r>
        <w:rPr>
          <w:rFonts w:ascii="Arial" w:hAnsi="Arial" w:cs="Arial"/>
          <w:sz w:val="22"/>
          <w:szCs w:val="24"/>
        </w:rPr>
        <w:t>I</w:t>
      </w:r>
      <w:r w:rsidRPr="00D25600">
        <w:rPr>
          <w:rFonts w:ascii="Arial" w:hAnsi="Arial" w:cs="Arial"/>
          <w:sz w:val="22"/>
          <w:szCs w:val="24"/>
        </w:rPr>
        <w:t xml:space="preserve">f performance on the re-examination </w:t>
      </w:r>
      <w:proofErr w:type="gramStart"/>
      <w:r w:rsidRPr="00D25600">
        <w:rPr>
          <w:rFonts w:ascii="Arial" w:hAnsi="Arial" w:cs="Arial"/>
          <w:sz w:val="22"/>
          <w:szCs w:val="24"/>
        </w:rPr>
        <w:t>is not deemed</w:t>
      </w:r>
      <w:proofErr w:type="gramEnd"/>
      <w:r w:rsidRPr="00D25600">
        <w:rPr>
          <w:rFonts w:ascii="Arial" w:hAnsi="Arial" w:cs="Arial"/>
          <w:sz w:val="22"/>
          <w:szCs w:val="24"/>
        </w:rPr>
        <w:t xml:space="preserve"> satisfactory by a majority vote o</w:t>
      </w:r>
      <w:r>
        <w:rPr>
          <w:rFonts w:ascii="Arial" w:hAnsi="Arial" w:cs="Arial"/>
          <w:sz w:val="22"/>
          <w:szCs w:val="24"/>
        </w:rPr>
        <w:t xml:space="preserve">f the Thesis Advisory Committee, a student may be dismissed from the MPI program. </w:t>
      </w:r>
    </w:p>
    <w:p w:rsidR="007B1F19" w:rsidRDefault="007B1F19" w:rsidP="007B1F19">
      <w:pPr>
        <w:spacing w:after="120" w:line="300" w:lineRule="exact"/>
        <w:ind w:firstLine="720"/>
        <w:jc w:val="both"/>
        <w:rPr>
          <w:rFonts w:ascii="Arial" w:hAnsi="Arial" w:cs="Arial"/>
          <w:sz w:val="22"/>
          <w:szCs w:val="24"/>
        </w:rPr>
      </w:pPr>
      <w:r w:rsidRPr="00D25600">
        <w:rPr>
          <w:rFonts w:ascii="Arial" w:hAnsi="Arial" w:cs="Arial"/>
          <w:sz w:val="22"/>
          <w:szCs w:val="24"/>
        </w:rPr>
        <w:t xml:space="preserve">In order to assure that the examination occurs prior to the end of November, the student should finalize the date of the exam as soon as possible after the specific aims have been determined. The student should notify the MPI Director of Graduate Studies and the Program Manager as soon as the exam date </w:t>
      </w:r>
      <w:proofErr w:type="gramStart"/>
      <w:r w:rsidRPr="00D25600">
        <w:rPr>
          <w:rFonts w:ascii="Arial" w:hAnsi="Arial" w:cs="Arial"/>
          <w:sz w:val="22"/>
          <w:szCs w:val="24"/>
        </w:rPr>
        <w:t>is finalized</w:t>
      </w:r>
      <w:proofErr w:type="gramEnd"/>
      <w:r w:rsidRPr="00D25600">
        <w:rPr>
          <w:rFonts w:ascii="Arial" w:hAnsi="Arial" w:cs="Arial"/>
          <w:sz w:val="22"/>
          <w:szCs w:val="24"/>
        </w:rPr>
        <w:t xml:space="preserve">. The Program Manager can help arrange a suitable room for the exam. Notification of the exam date and scheduling of a room for the exam </w:t>
      </w:r>
      <w:proofErr w:type="gramStart"/>
      <w:r w:rsidRPr="00D25600">
        <w:rPr>
          <w:rFonts w:ascii="Arial" w:hAnsi="Arial" w:cs="Arial"/>
          <w:sz w:val="22"/>
          <w:szCs w:val="24"/>
        </w:rPr>
        <w:t>should be completed</w:t>
      </w:r>
      <w:proofErr w:type="gramEnd"/>
      <w:r w:rsidRPr="00D25600">
        <w:rPr>
          <w:rFonts w:ascii="Arial" w:hAnsi="Arial" w:cs="Arial"/>
          <w:sz w:val="22"/>
          <w:szCs w:val="24"/>
        </w:rPr>
        <w:t xml:space="preserve"> no less than four weeks in advance of the exam. </w:t>
      </w:r>
    </w:p>
    <w:p w:rsidR="007B1F19" w:rsidRPr="00D25600" w:rsidRDefault="007B1F19" w:rsidP="007B1F19">
      <w:pPr>
        <w:spacing w:after="120" w:line="300" w:lineRule="exact"/>
        <w:ind w:firstLine="720"/>
        <w:jc w:val="both"/>
        <w:rPr>
          <w:rFonts w:ascii="Arial" w:hAnsi="Arial" w:cs="Arial"/>
          <w:sz w:val="22"/>
          <w:szCs w:val="24"/>
        </w:rPr>
      </w:pPr>
      <w:r>
        <w:rPr>
          <w:rFonts w:ascii="Arial" w:hAnsi="Arial" w:cs="Arial"/>
          <w:sz w:val="22"/>
          <w:szCs w:val="24"/>
        </w:rPr>
        <w:t>A student should feel free to use the revised aims page, as well as an expanded document describing the experiments to accomplish the specific aims, as the written material for the "</w:t>
      </w:r>
      <w:r w:rsidRPr="001523FB">
        <w:rPr>
          <w:rFonts w:ascii="Arial" w:hAnsi="Arial" w:cs="Arial"/>
          <w:sz w:val="22"/>
          <w:szCs w:val="24"/>
        </w:rPr>
        <w:t>Research Proposals: Preparation &amp; Critical Review</w:t>
      </w:r>
      <w:r>
        <w:rPr>
          <w:rFonts w:ascii="Arial" w:hAnsi="Arial" w:cs="Arial"/>
          <w:sz w:val="22"/>
          <w:szCs w:val="24"/>
        </w:rPr>
        <w:t>" course.</w:t>
      </w:r>
    </w:p>
    <w:p w:rsidR="00D25600" w:rsidRPr="00D25600" w:rsidRDefault="00D25600" w:rsidP="00D25600">
      <w:pPr>
        <w:keepNext/>
        <w:tabs>
          <w:tab w:val="left" w:pos="360"/>
        </w:tabs>
        <w:spacing w:before="360" w:after="120" w:line="300" w:lineRule="exact"/>
        <w:jc w:val="both"/>
        <w:rPr>
          <w:rFonts w:ascii="Arial" w:hAnsi="Arial" w:cs="Arial"/>
          <w:b/>
          <w:sz w:val="22"/>
          <w:szCs w:val="24"/>
        </w:rPr>
      </w:pPr>
      <w:r w:rsidRPr="00D25600">
        <w:rPr>
          <w:rFonts w:ascii="Arial" w:hAnsi="Arial" w:cs="Arial"/>
          <w:b/>
          <w:sz w:val="22"/>
          <w:szCs w:val="24"/>
        </w:rPr>
        <w:t>F.</w:t>
      </w:r>
      <w:r w:rsidRPr="00D25600">
        <w:rPr>
          <w:rFonts w:ascii="Arial" w:hAnsi="Arial" w:cs="Arial"/>
          <w:b/>
          <w:sz w:val="22"/>
          <w:szCs w:val="24"/>
        </w:rPr>
        <w:tab/>
        <w:t>Qualifying Examination Phase II</w:t>
      </w:r>
    </w:p>
    <w:p w:rsidR="00D25600" w:rsidRPr="00D25600" w:rsidRDefault="00D25600" w:rsidP="00D25600">
      <w:pPr>
        <w:keepNext/>
        <w:tabs>
          <w:tab w:val="left" w:pos="360"/>
        </w:tabs>
        <w:spacing w:before="360" w:after="120" w:line="300" w:lineRule="exact"/>
        <w:jc w:val="both"/>
        <w:rPr>
          <w:rFonts w:ascii="Arial" w:hAnsi="Arial" w:cs="Arial"/>
          <w:sz w:val="22"/>
          <w:szCs w:val="24"/>
        </w:rPr>
      </w:pPr>
      <w:r w:rsidRPr="00D25600">
        <w:rPr>
          <w:rFonts w:ascii="Arial" w:hAnsi="Arial" w:cs="Arial"/>
          <w:sz w:val="22"/>
          <w:szCs w:val="24"/>
        </w:rPr>
        <w:tab/>
      </w:r>
      <w:r w:rsidRPr="00D25600">
        <w:rPr>
          <w:rFonts w:ascii="Arial" w:hAnsi="Arial" w:cs="Arial"/>
          <w:sz w:val="22"/>
          <w:szCs w:val="24"/>
        </w:rPr>
        <w:tab/>
        <w:t xml:space="preserve">A student must have completed at least 24 hours of didactic work prior to taking Phase II of the Qualifying Exam. Unless there are special circumstances approved by the DGS (in consultation with the MPI GEC), the Phase II Qualifying Examination should be undertaken </w:t>
      </w:r>
      <w:r w:rsidR="00BE2348">
        <w:rPr>
          <w:rFonts w:ascii="Arial" w:hAnsi="Arial" w:cs="Arial"/>
          <w:sz w:val="22"/>
          <w:szCs w:val="24"/>
        </w:rPr>
        <w:t>during the fall semester</w:t>
      </w:r>
      <w:r w:rsidRPr="00D25600">
        <w:rPr>
          <w:rFonts w:ascii="Arial" w:hAnsi="Arial" w:cs="Arial"/>
          <w:sz w:val="22"/>
          <w:szCs w:val="24"/>
        </w:rPr>
        <w:t xml:space="preserve"> of the student's third year (second year in the MPI program). </w:t>
      </w:r>
    </w:p>
    <w:p w:rsidR="00D25600" w:rsidRPr="00D25600" w:rsidRDefault="00D25600" w:rsidP="00D25600">
      <w:pPr>
        <w:spacing w:after="120" w:line="300" w:lineRule="exact"/>
        <w:ind w:firstLine="720"/>
        <w:jc w:val="both"/>
        <w:rPr>
          <w:rFonts w:ascii="Arial" w:hAnsi="Arial" w:cs="Arial"/>
          <w:sz w:val="22"/>
          <w:szCs w:val="24"/>
        </w:rPr>
      </w:pPr>
      <w:r w:rsidRPr="00D25600">
        <w:rPr>
          <w:rFonts w:ascii="Arial" w:hAnsi="Arial" w:cs="Arial"/>
          <w:sz w:val="22"/>
          <w:szCs w:val="24"/>
        </w:rPr>
        <w:t xml:space="preserve">For the Phase II examination, the student must submit to the Committee and to the DGS a dissertation research proposal in the format of an NIH F31 grant proposal.  (Use Arial, Helvetica, Palatino Linotype, or Georgia typeface, and a font size of 11 points or larger with </w:t>
      </w:r>
      <w:proofErr w:type="gramStart"/>
      <w:r w:rsidRPr="00D25600">
        <w:rPr>
          <w:rFonts w:ascii="Arial" w:hAnsi="Arial" w:cs="Arial"/>
          <w:sz w:val="22"/>
          <w:szCs w:val="24"/>
        </w:rPr>
        <w:t>0.5 inch</w:t>
      </w:r>
      <w:proofErr w:type="gramEnd"/>
      <w:r w:rsidRPr="00D25600">
        <w:rPr>
          <w:rFonts w:ascii="Arial" w:hAnsi="Arial" w:cs="Arial"/>
          <w:sz w:val="22"/>
          <w:szCs w:val="24"/>
        </w:rPr>
        <w:t xml:space="preserve"> margins, no more than 6 lines/inch, and no more than 15 characters per inch average spacing.)  The proposal should include a Specific Aims page (1 page) and Research Strategy (Significance, Innovation, and Approach) up to a </w:t>
      </w:r>
      <w:r w:rsidRPr="00D25600">
        <w:rPr>
          <w:rFonts w:ascii="Arial" w:hAnsi="Arial" w:cs="Arial"/>
          <w:sz w:val="22"/>
          <w:szCs w:val="24"/>
        </w:rPr>
        <w:lastRenderedPageBreak/>
        <w:t xml:space="preserve">maximum of </w:t>
      </w:r>
      <w:proofErr w:type="gramStart"/>
      <w:r w:rsidRPr="00D25600">
        <w:rPr>
          <w:rFonts w:ascii="Arial" w:hAnsi="Arial" w:cs="Arial"/>
          <w:sz w:val="22"/>
          <w:szCs w:val="24"/>
        </w:rPr>
        <w:t>7</w:t>
      </w:r>
      <w:proofErr w:type="gramEnd"/>
      <w:r w:rsidRPr="00D25600">
        <w:rPr>
          <w:rFonts w:ascii="Arial" w:hAnsi="Arial" w:cs="Arial"/>
          <w:sz w:val="22"/>
          <w:szCs w:val="24"/>
        </w:rPr>
        <w:t xml:space="preserve"> pages (6 pages for Research Strategy and 1 page for Specific Aims).  The Phase II proposal could be an extension or refinement of work proposed in Phase I or </w:t>
      </w:r>
      <w:proofErr w:type="gramStart"/>
      <w:r w:rsidRPr="00D25600">
        <w:rPr>
          <w:rFonts w:ascii="Arial" w:hAnsi="Arial" w:cs="Arial"/>
          <w:sz w:val="22"/>
          <w:szCs w:val="24"/>
        </w:rPr>
        <w:t>could be based</w:t>
      </w:r>
      <w:proofErr w:type="gramEnd"/>
      <w:r w:rsidRPr="00D25600">
        <w:rPr>
          <w:rFonts w:ascii="Arial" w:hAnsi="Arial" w:cs="Arial"/>
          <w:sz w:val="22"/>
          <w:szCs w:val="24"/>
        </w:rPr>
        <w:t xml:space="preserve"> on a new research direction as decided by the student and her/his mentor.  The student in consultation with the committee will set a date and will notify the DGS who in turn notifies the Associate Dean of the Graduate School.  The DGS and Program Manager </w:t>
      </w:r>
      <w:proofErr w:type="gramStart"/>
      <w:r w:rsidRPr="00D25600">
        <w:rPr>
          <w:rFonts w:ascii="Arial" w:hAnsi="Arial" w:cs="Arial"/>
          <w:sz w:val="22"/>
          <w:szCs w:val="24"/>
        </w:rPr>
        <w:t>must be notified</w:t>
      </w:r>
      <w:proofErr w:type="gramEnd"/>
      <w:r w:rsidRPr="00D25600">
        <w:rPr>
          <w:rFonts w:ascii="Arial" w:hAnsi="Arial" w:cs="Arial"/>
          <w:sz w:val="22"/>
          <w:szCs w:val="24"/>
        </w:rPr>
        <w:t xml:space="preserve"> four (4) weeks prior to the date of the exam.  The written proposal </w:t>
      </w:r>
      <w:proofErr w:type="gramStart"/>
      <w:r w:rsidRPr="00D25600">
        <w:rPr>
          <w:rFonts w:ascii="Arial" w:hAnsi="Arial" w:cs="Arial"/>
          <w:sz w:val="22"/>
          <w:szCs w:val="24"/>
        </w:rPr>
        <w:t>must be submitted</w:t>
      </w:r>
      <w:proofErr w:type="gramEnd"/>
      <w:r w:rsidRPr="00D25600">
        <w:rPr>
          <w:rFonts w:ascii="Arial" w:hAnsi="Arial" w:cs="Arial"/>
          <w:sz w:val="22"/>
          <w:szCs w:val="24"/>
        </w:rPr>
        <w:t xml:space="preserve"> to the members of the committee </w:t>
      </w:r>
      <w:r w:rsidRPr="00D25600">
        <w:rPr>
          <w:rFonts w:ascii="Arial" w:hAnsi="Arial" w:cs="Arial"/>
          <w:b/>
          <w:sz w:val="22"/>
          <w:szCs w:val="24"/>
        </w:rPr>
        <w:t xml:space="preserve">at least </w:t>
      </w:r>
      <w:r w:rsidRPr="00D25600">
        <w:rPr>
          <w:rFonts w:ascii="Arial" w:hAnsi="Arial" w:cs="Arial"/>
          <w:b/>
          <w:sz w:val="22"/>
          <w:szCs w:val="24"/>
          <w:u w:val="single"/>
        </w:rPr>
        <w:t>10</w:t>
      </w:r>
      <w:r w:rsidRPr="00D25600">
        <w:rPr>
          <w:rFonts w:ascii="Arial" w:hAnsi="Arial" w:cs="Arial"/>
          <w:b/>
          <w:sz w:val="22"/>
          <w:szCs w:val="24"/>
        </w:rPr>
        <w:t xml:space="preserve"> days prior to the examination</w:t>
      </w:r>
      <w:r w:rsidRPr="00D25600">
        <w:rPr>
          <w:rFonts w:ascii="Arial" w:hAnsi="Arial" w:cs="Arial"/>
          <w:sz w:val="22"/>
          <w:szCs w:val="24"/>
        </w:rPr>
        <w:t>.</w:t>
      </w:r>
    </w:p>
    <w:p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tab/>
        <w:t xml:space="preserve">The format for the examination </w:t>
      </w:r>
      <w:proofErr w:type="gramStart"/>
      <w:r w:rsidRPr="00D25600">
        <w:rPr>
          <w:rFonts w:ascii="Arial" w:hAnsi="Arial" w:cs="Arial"/>
          <w:sz w:val="22"/>
          <w:szCs w:val="24"/>
        </w:rPr>
        <w:t>will be determined</w:t>
      </w:r>
      <w:proofErr w:type="gramEnd"/>
      <w:r w:rsidRPr="00D25600">
        <w:rPr>
          <w:rFonts w:ascii="Arial" w:hAnsi="Arial" w:cs="Arial"/>
          <w:sz w:val="22"/>
          <w:szCs w:val="24"/>
        </w:rPr>
        <w:t xml:space="preserve"> by the committee but generally includes a brief oral presentation by the student followed by a question/answer period.  All questions </w:t>
      </w:r>
      <w:proofErr w:type="gramStart"/>
      <w:r w:rsidRPr="00D25600">
        <w:rPr>
          <w:rFonts w:ascii="Arial" w:hAnsi="Arial" w:cs="Arial"/>
          <w:sz w:val="22"/>
          <w:szCs w:val="24"/>
        </w:rPr>
        <w:t>should be related</w:t>
      </w:r>
      <w:proofErr w:type="gramEnd"/>
      <w:r w:rsidRPr="00D25600">
        <w:rPr>
          <w:rFonts w:ascii="Arial" w:hAnsi="Arial" w:cs="Arial"/>
          <w:sz w:val="22"/>
          <w:szCs w:val="24"/>
        </w:rPr>
        <w:t xml:space="preserve"> to the proposal but can include general knowledge when it relates to the proposed experiments or outcomes. </w:t>
      </w:r>
    </w:p>
    <w:p w:rsidR="00D25600" w:rsidRPr="00D25600" w:rsidRDefault="00D25600" w:rsidP="00D25600">
      <w:pPr>
        <w:spacing w:after="120" w:line="300" w:lineRule="exact"/>
        <w:ind w:firstLine="720"/>
        <w:jc w:val="both"/>
        <w:rPr>
          <w:rFonts w:ascii="Arial" w:hAnsi="Arial" w:cs="Arial"/>
          <w:sz w:val="22"/>
          <w:szCs w:val="24"/>
        </w:rPr>
      </w:pPr>
      <w:r w:rsidRPr="00D25600">
        <w:rPr>
          <w:rFonts w:ascii="Arial" w:hAnsi="Arial" w:cs="Arial"/>
          <w:sz w:val="22"/>
          <w:szCs w:val="24"/>
        </w:rPr>
        <w:t xml:space="preserve">If the student passes the examination, they </w:t>
      </w:r>
      <w:proofErr w:type="gramStart"/>
      <w:r w:rsidRPr="00D25600">
        <w:rPr>
          <w:rFonts w:ascii="Arial" w:hAnsi="Arial" w:cs="Arial"/>
          <w:sz w:val="22"/>
          <w:szCs w:val="24"/>
        </w:rPr>
        <w:t>are admitted</w:t>
      </w:r>
      <w:proofErr w:type="gramEnd"/>
      <w:r w:rsidRPr="00D25600">
        <w:rPr>
          <w:rFonts w:ascii="Arial" w:hAnsi="Arial" w:cs="Arial"/>
          <w:sz w:val="22"/>
          <w:szCs w:val="24"/>
        </w:rPr>
        <w:t xml:space="preserve"> to candidacy for the Ph.D. degree. If the committee feels the student has failed the exam, they will be withdrawn from the Ph.D. program. If, however, the committee feels that the student could remediate the deficiencies in the exam, the student </w:t>
      </w:r>
      <w:proofErr w:type="gramStart"/>
      <w:r w:rsidRPr="00D25600">
        <w:rPr>
          <w:rFonts w:ascii="Arial" w:hAnsi="Arial" w:cs="Arial"/>
          <w:sz w:val="22"/>
          <w:szCs w:val="24"/>
        </w:rPr>
        <w:t>can be given a "provisional pass" and asked to re-write all or part of the proposal or undertake other remediation</w:t>
      </w:r>
      <w:proofErr w:type="gramEnd"/>
      <w:r w:rsidRPr="00D25600">
        <w:rPr>
          <w:rFonts w:ascii="Arial" w:hAnsi="Arial" w:cs="Arial"/>
          <w:sz w:val="22"/>
          <w:szCs w:val="24"/>
        </w:rPr>
        <w:t xml:space="preserve">. The committee may also specify a </w:t>
      </w:r>
      <w:proofErr w:type="gramStart"/>
      <w:r w:rsidRPr="00D25600">
        <w:rPr>
          <w:rFonts w:ascii="Arial" w:hAnsi="Arial" w:cs="Arial"/>
          <w:sz w:val="22"/>
          <w:szCs w:val="24"/>
        </w:rPr>
        <w:t>time period</w:t>
      </w:r>
      <w:proofErr w:type="gramEnd"/>
      <w:r w:rsidRPr="00D25600">
        <w:rPr>
          <w:rFonts w:ascii="Arial" w:hAnsi="Arial" w:cs="Arial"/>
          <w:sz w:val="22"/>
          <w:szCs w:val="24"/>
        </w:rPr>
        <w:t xml:space="preserve"> in which the students must respond to the concerns.  If the student does not successfully address the concerns of the committee (determined, at the committee's discretion, either by written documentation or reexamination), the student will have been deemed to have failed the examination and will be asked to withdraw from the Ph.D. program. By the regulations of the Graduate </w:t>
      </w:r>
      <w:proofErr w:type="gramStart"/>
      <w:r w:rsidRPr="00D25600">
        <w:rPr>
          <w:rFonts w:ascii="Arial" w:hAnsi="Arial" w:cs="Arial"/>
          <w:sz w:val="22"/>
          <w:szCs w:val="24"/>
        </w:rPr>
        <w:t>School</w:t>
      </w:r>
      <w:proofErr w:type="gramEnd"/>
      <w:r w:rsidRPr="00D25600">
        <w:rPr>
          <w:rFonts w:ascii="Arial" w:hAnsi="Arial" w:cs="Arial"/>
          <w:sz w:val="22"/>
          <w:szCs w:val="24"/>
        </w:rPr>
        <w:t xml:space="preserve"> the candidate has a maximum of 4 years from the date of passing the qualifying examination to complete the Ph.D. degree.  </w:t>
      </w:r>
    </w:p>
    <w:p w:rsidR="00D25600" w:rsidRPr="00D25600" w:rsidRDefault="00D25600" w:rsidP="00D25600">
      <w:pPr>
        <w:keepNext/>
        <w:tabs>
          <w:tab w:val="left" w:pos="360"/>
        </w:tabs>
        <w:spacing w:before="360" w:after="120" w:line="300" w:lineRule="exact"/>
        <w:jc w:val="both"/>
        <w:rPr>
          <w:rFonts w:ascii="Arial" w:hAnsi="Arial" w:cs="Arial"/>
          <w:b/>
          <w:sz w:val="22"/>
          <w:szCs w:val="24"/>
        </w:rPr>
      </w:pPr>
      <w:r w:rsidRPr="00D25600">
        <w:rPr>
          <w:rFonts w:ascii="Arial" w:hAnsi="Arial" w:cs="Arial"/>
          <w:b/>
          <w:sz w:val="22"/>
          <w:szCs w:val="24"/>
        </w:rPr>
        <w:t>G.</w:t>
      </w:r>
      <w:r w:rsidRPr="00D25600">
        <w:rPr>
          <w:rFonts w:ascii="Arial" w:hAnsi="Arial" w:cs="Arial"/>
          <w:b/>
          <w:sz w:val="22"/>
          <w:szCs w:val="24"/>
        </w:rPr>
        <w:tab/>
        <w:t>Role of Thesis Advisory Committee</w:t>
      </w:r>
    </w:p>
    <w:p w:rsidR="00D25600" w:rsidRPr="00D25600" w:rsidRDefault="00D25600" w:rsidP="00D25600">
      <w:pPr>
        <w:spacing w:after="120" w:line="300" w:lineRule="exact"/>
        <w:jc w:val="both"/>
        <w:rPr>
          <w:rFonts w:ascii="Arial" w:hAnsi="Arial" w:cs="Arial"/>
          <w:sz w:val="22"/>
          <w:szCs w:val="24"/>
        </w:rPr>
      </w:pPr>
      <w:r w:rsidRPr="00D25600">
        <w:rPr>
          <w:rFonts w:ascii="Arial" w:hAnsi="Arial" w:cs="Arial"/>
          <w:sz w:val="22"/>
          <w:szCs w:val="24"/>
        </w:rPr>
        <w:tab/>
        <w:t xml:space="preserve">It is the responsibility of the Thesis Advisory Committee to assure that the </w:t>
      </w:r>
      <w:proofErr w:type="gramStart"/>
      <w:r w:rsidRPr="00D25600">
        <w:rPr>
          <w:rFonts w:ascii="Arial" w:hAnsi="Arial" w:cs="Arial"/>
          <w:sz w:val="22"/>
          <w:szCs w:val="24"/>
        </w:rPr>
        <w:t>requirements of the department and the Graduate School are met by the candidate for the degree</w:t>
      </w:r>
      <w:proofErr w:type="gramEnd"/>
      <w:r w:rsidRPr="00D25600">
        <w:rPr>
          <w:rFonts w:ascii="Arial" w:hAnsi="Arial" w:cs="Arial"/>
          <w:sz w:val="22"/>
          <w:szCs w:val="24"/>
        </w:rPr>
        <w:t xml:space="preserve">.  In addition to reviewing the scientific progress of the student, the committee should be generally concerned with the student's development during the program.  Students should feel free to seek help from any member of the Thesis Advisory Committee. </w:t>
      </w:r>
    </w:p>
    <w:p w:rsidR="00D25600" w:rsidRPr="00D25600" w:rsidRDefault="00D25600" w:rsidP="00D25600">
      <w:pPr>
        <w:spacing w:after="120" w:line="300" w:lineRule="exact"/>
        <w:jc w:val="both"/>
        <w:rPr>
          <w:rFonts w:ascii="Arial" w:eastAsia="Calibri" w:hAnsi="Arial" w:cs="Arial"/>
          <w:sz w:val="20"/>
          <w:szCs w:val="22"/>
        </w:rPr>
      </w:pPr>
      <w:r w:rsidRPr="00D25600">
        <w:rPr>
          <w:rFonts w:ascii="Arial" w:hAnsi="Arial" w:cs="Arial"/>
          <w:sz w:val="22"/>
          <w:szCs w:val="24"/>
        </w:rPr>
        <w:tab/>
        <w:t xml:space="preserve">Following successful completion of Phase I of the Qualifying Exam, the Thesis Advisory Committee should meet with the student and Advisor at least every 6 months to review progress and to assist the student in planning the direction of research.  The DGS </w:t>
      </w:r>
      <w:proofErr w:type="gramStart"/>
      <w:r w:rsidRPr="00D25600">
        <w:rPr>
          <w:rFonts w:ascii="Arial" w:hAnsi="Arial" w:cs="Arial"/>
          <w:sz w:val="22"/>
          <w:szCs w:val="24"/>
        </w:rPr>
        <w:t>should be notified</w:t>
      </w:r>
      <w:proofErr w:type="gramEnd"/>
      <w:r w:rsidRPr="00D25600">
        <w:rPr>
          <w:rFonts w:ascii="Arial" w:hAnsi="Arial" w:cs="Arial"/>
          <w:sz w:val="22"/>
          <w:szCs w:val="24"/>
        </w:rPr>
        <w:t xml:space="preserve"> of the committee meetings.  Prior to these meetings, the student will develop a progress report for the </w:t>
      </w:r>
      <w:proofErr w:type="gramStart"/>
      <w:r w:rsidRPr="00D25600">
        <w:rPr>
          <w:rFonts w:ascii="Arial" w:hAnsi="Arial" w:cs="Arial"/>
          <w:sz w:val="22"/>
          <w:szCs w:val="24"/>
        </w:rPr>
        <w:t>period of time</w:t>
      </w:r>
      <w:proofErr w:type="gramEnd"/>
      <w:r w:rsidRPr="00D25600">
        <w:rPr>
          <w:rFonts w:ascii="Arial" w:hAnsi="Arial" w:cs="Arial"/>
          <w:sz w:val="22"/>
          <w:szCs w:val="24"/>
        </w:rPr>
        <w:t xml:space="preserve"> since the last meeting.  This report </w:t>
      </w:r>
      <w:proofErr w:type="gramStart"/>
      <w:r w:rsidRPr="00D25600">
        <w:rPr>
          <w:rFonts w:ascii="Arial" w:hAnsi="Arial" w:cs="Arial"/>
          <w:sz w:val="22"/>
          <w:szCs w:val="24"/>
        </w:rPr>
        <w:t>should be given</w:t>
      </w:r>
      <w:proofErr w:type="gramEnd"/>
      <w:r w:rsidRPr="00D25600">
        <w:rPr>
          <w:rFonts w:ascii="Arial" w:hAnsi="Arial" w:cs="Arial"/>
          <w:sz w:val="22"/>
          <w:szCs w:val="24"/>
        </w:rPr>
        <w:t xml:space="preserve"> to each committee member at least one week prior to the meeting.  The Chair of the Thesis Advisory Committee will use the Student Advisory Committee report form (see p. 14) to record the results of each meeting. The </w:t>
      </w:r>
      <w:proofErr w:type="gramStart"/>
      <w:r w:rsidRPr="00D25600">
        <w:rPr>
          <w:rFonts w:ascii="Arial" w:hAnsi="Arial" w:cs="Arial"/>
          <w:sz w:val="22"/>
          <w:szCs w:val="24"/>
        </w:rPr>
        <w:t>report form should be signed by the student</w:t>
      </w:r>
      <w:proofErr w:type="gramEnd"/>
      <w:r w:rsidRPr="00D25600">
        <w:rPr>
          <w:rFonts w:ascii="Arial" w:hAnsi="Arial" w:cs="Arial"/>
          <w:sz w:val="22"/>
          <w:szCs w:val="24"/>
        </w:rPr>
        <w:t xml:space="preserve"> after discussion with the committee Chair.  In addition, the Chair should provide a letter to the applicant detailing the results of the meeting.  Copies of the letter </w:t>
      </w:r>
      <w:proofErr w:type="gramStart"/>
      <w:r w:rsidRPr="00D25600">
        <w:rPr>
          <w:rFonts w:ascii="Arial" w:hAnsi="Arial" w:cs="Arial"/>
          <w:sz w:val="22"/>
          <w:szCs w:val="24"/>
        </w:rPr>
        <w:t>should be sent</w:t>
      </w:r>
      <w:proofErr w:type="gramEnd"/>
      <w:r w:rsidRPr="00D25600">
        <w:rPr>
          <w:rFonts w:ascii="Arial" w:hAnsi="Arial" w:cs="Arial"/>
          <w:sz w:val="22"/>
          <w:szCs w:val="24"/>
        </w:rPr>
        <w:t xml:space="preserve"> to each member of the Thesis Advisory Committee. Copies of the report and letter also must be filed with the Program Manager and copies sent to the DGS.  This procedure will help maintain open communication between student, thesis advisor, DGS, and the Committee.  If a student receives two unsatisfactory </w:t>
      </w:r>
      <w:proofErr w:type="gramStart"/>
      <w:r w:rsidRPr="00D25600">
        <w:rPr>
          <w:rFonts w:ascii="Arial" w:hAnsi="Arial" w:cs="Arial"/>
          <w:sz w:val="22"/>
          <w:szCs w:val="24"/>
        </w:rPr>
        <w:t>reports</w:t>
      </w:r>
      <w:proofErr w:type="gramEnd"/>
      <w:r w:rsidRPr="00D25600">
        <w:rPr>
          <w:rFonts w:ascii="Arial" w:hAnsi="Arial" w:cs="Arial"/>
          <w:sz w:val="22"/>
          <w:szCs w:val="24"/>
        </w:rPr>
        <w:t xml:space="preserve"> they must schedule a meeting with the DGS to discuss the situation. </w:t>
      </w:r>
    </w:p>
    <w:p w:rsidR="00D25600" w:rsidRPr="00D25600" w:rsidRDefault="00D25600" w:rsidP="00D25600">
      <w:pPr>
        <w:keepNext/>
        <w:tabs>
          <w:tab w:val="left" w:pos="360"/>
        </w:tabs>
        <w:spacing w:before="360" w:after="120" w:line="300" w:lineRule="exact"/>
        <w:jc w:val="both"/>
        <w:rPr>
          <w:rFonts w:ascii="Arial" w:hAnsi="Arial" w:cs="Arial"/>
          <w:b/>
          <w:sz w:val="22"/>
          <w:szCs w:val="24"/>
        </w:rPr>
      </w:pPr>
      <w:r>
        <w:rPr>
          <w:rFonts w:ascii="Arial" w:hAnsi="Arial" w:cs="Arial"/>
          <w:b/>
          <w:sz w:val="22"/>
          <w:szCs w:val="24"/>
        </w:rPr>
        <w:lastRenderedPageBreak/>
        <w:t>H</w:t>
      </w:r>
      <w:r w:rsidRPr="00D25600">
        <w:rPr>
          <w:rFonts w:ascii="Arial" w:hAnsi="Arial" w:cs="Arial"/>
          <w:b/>
          <w:sz w:val="22"/>
          <w:szCs w:val="24"/>
        </w:rPr>
        <w:t xml:space="preserve">. </w:t>
      </w:r>
      <w:r w:rsidRPr="00D25600">
        <w:rPr>
          <w:rFonts w:ascii="Arial" w:hAnsi="Arial" w:cs="Arial"/>
          <w:b/>
          <w:sz w:val="22"/>
          <w:szCs w:val="24"/>
        </w:rPr>
        <w:tab/>
        <w:t xml:space="preserve">Role of the Mentor </w:t>
      </w:r>
      <w:proofErr w:type="gramStart"/>
      <w:r w:rsidRPr="00D25600">
        <w:rPr>
          <w:rFonts w:ascii="Arial" w:hAnsi="Arial" w:cs="Arial"/>
          <w:b/>
          <w:sz w:val="22"/>
          <w:szCs w:val="24"/>
        </w:rPr>
        <w:t>During</w:t>
      </w:r>
      <w:proofErr w:type="gramEnd"/>
      <w:r w:rsidRPr="00D25600">
        <w:rPr>
          <w:rFonts w:ascii="Arial" w:hAnsi="Arial" w:cs="Arial"/>
          <w:b/>
          <w:sz w:val="22"/>
          <w:szCs w:val="24"/>
        </w:rPr>
        <w:t xml:space="preserve"> Phase I Exam, Phase II Exam, </w:t>
      </w:r>
      <w:r>
        <w:rPr>
          <w:rFonts w:ascii="Arial" w:hAnsi="Arial" w:cs="Arial"/>
          <w:b/>
          <w:sz w:val="22"/>
          <w:szCs w:val="24"/>
        </w:rPr>
        <w:t xml:space="preserve">and </w:t>
      </w:r>
      <w:r w:rsidRPr="00D25600">
        <w:rPr>
          <w:rFonts w:ascii="Arial" w:hAnsi="Arial" w:cs="Arial"/>
          <w:b/>
          <w:sz w:val="22"/>
          <w:szCs w:val="24"/>
        </w:rPr>
        <w:t>Dissertation Defense</w:t>
      </w:r>
    </w:p>
    <w:p w:rsidR="00D25600" w:rsidRPr="001523FB" w:rsidRDefault="00D25600" w:rsidP="001523FB">
      <w:pPr>
        <w:spacing w:after="120" w:line="300" w:lineRule="exact"/>
        <w:jc w:val="both"/>
        <w:rPr>
          <w:rFonts w:ascii="Arial" w:hAnsi="Arial" w:cs="Arial"/>
          <w:sz w:val="22"/>
          <w:szCs w:val="24"/>
        </w:rPr>
      </w:pPr>
      <w:r w:rsidRPr="00D25600">
        <w:rPr>
          <w:rFonts w:ascii="Arial" w:hAnsi="Arial" w:cs="Arial"/>
          <w:smallCaps/>
          <w:szCs w:val="24"/>
        </w:rPr>
        <w:tab/>
      </w:r>
      <w:r w:rsidRPr="00D25600">
        <w:rPr>
          <w:rFonts w:ascii="Arial" w:hAnsi="Arial" w:cs="Arial"/>
          <w:sz w:val="22"/>
          <w:szCs w:val="24"/>
        </w:rPr>
        <w:t xml:space="preserve">Mentors provide a unique perspective on the student and their research.  Their participation in committee meetings is crucial.  However, in the Phase I and Phase II examinations as well as at the final examination, the student must perform unaided and unhindered. Consequently, mentors </w:t>
      </w:r>
      <w:proofErr w:type="gramStart"/>
      <w:r w:rsidRPr="00D25600">
        <w:rPr>
          <w:rFonts w:ascii="Arial" w:hAnsi="Arial" w:cs="Arial"/>
          <w:sz w:val="22"/>
          <w:szCs w:val="24"/>
        </w:rPr>
        <w:t>are not allowed</w:t>
      </w:r>
      <w:proofErr w:type="gramEnd"/>
      <w:r w:rsidRPr="00D25600">
        <w:rPr>
          <w:rFonts w:ascii="Arial" w:hAnsi="Arial" w:cs="Arial"/>
          <w:sz w:val="22"/>
          <w:szCs w:val="24"/>
        </w:rPr>
        <w:t xml:space="preserve"> to participate in the examinations nor in the subsequent deliberations concerning the student’s performance, unless directly called upon by the committee chair to provide clarification or advice. </w:t>
      </w:r>
    </w:p>
    <w:p w:rsidR="0001653B" w:rsidRDefault="0001653B" w:rsidP="00D25600">
      <w:pPr>
        <w:rPr>
          <w:rFonts w:ascii="Arial" w:eastAsia="Calibri" w:hAnsi="Arial" w:cs="Arial"/>
          <w:b/>
          <w:sz w:val="22"/>
          <w:szCs w:val="22"/>
        </w:rPr>
      </w:pPr>
    </w:p>
    <w:p w:rsidR="00D25600" w:rsidRDefault="00D25600" w:rsidP="00D25600">
      <w:pPr>
        <w:rPr>
          <w:rFonts w:ascii="Arial" w:eastAsia="Calibri" w:hAnsi="Arial" w:cs="Arial"/>
          <w:b/>
          <w:sz w:val="22"/>
          <w:szCs w:val="22"/>
        </w:rPr>
      </w:pPr>
      <w:r>
        <w:rPr>
          <w:rFonts w:ascii="Arial" w:eastAsia="Calibri" w:hAnsi="Arial" w:cs="Arial"/>
          <w:b/>
          <w:sz w:val="22"/>
          <w:szCs w:val="22"/>
        </w:rPr>
        <w:t xml:space="preserve">I. </w:t>
      </w:r>
      <w:r w:rsidR="00EF43FE">
        <w:rPr>
          <w:rFonts w:ascii="Arial" w:eastAsia="Calibri" w:hAnsi="Arial" w:cs="Arial"/>
          <w:b/>
          <w:sz w:val="22"/>
          <w:szCs w:val="22"/>
        </w:rPr>
        <w:tab/>
      </w:r>
      <w:r>
        <w:rPr>
          <w:rFonts w:ascii="Arial" w:eastAsia="Calibri" w:hAnsi="Arial" w:cs="Arial"/>
          <w:b/>
          <w:sz w:val="22"/>
          <w:szCs w:val="22"/>
        </w:rPr>
        <w:t>Journal Club and Research Presentations</w:t>
      </w:r>
    </w:p>
    <w:p w:rsidR="00D25600" w:rsidRDefault="00D25600" w:rsidP="00D25600">
      <w:pPr>
        <w:rPr>
          <w:rFonts w:ascii="Arial" w:eastAsia="Calibri" w:hAnsi="Arial" w:cs="Arial"/>
          <w:b/>
          <w:sz w:val="22"/>
          <w:szCs w:val="22"/>
        </w:rPr>
      </w:pPr>
    </w:p>
    <w:p w:rsidR="00D25600" w:rsidRPr="00D25600" w:rsidRDefault="00D25600" w:rsidP="001523FB">
      <w:pPr>
        <w:spacing w:after="120" w:line="300" w:lineRule="exact"/>
        <w:jc w:val="both"/>
        <w:rPr>
          <w:rFonts w:ascii="Arial" w:hAnsi="Arial" w:cs="Arial"/>
          <w:sz w:val="22"/>
          <w:szCs w:val="24"/>
        </w:rPr>
      </w:pPr>
      <w:r>
        <w:rPr>
          <w:rFonts w:ascii="Arial" w:eastAsia="Calibri" w:hAnsi="Arial" w:cs="Arial"/>
          <w:b/>
          <w:sz w:val="22"/>
          <w:szCs w:val="22"/>
        </w:rPr>
        <w:tab/>
      </w:r>
      <w:r w:rsidRPr="001523FB">
        <w:rPr>
          <w:rFonts w:ascii="Arial" w:hAnsi="Arial" w:cs="Arial"/>
          <w:sz w:val="22"/>
          <w:szCs w:val="24"/>
        </w:rPr>
        <w:t>Written and oral communication are the key methods by which scientists communicate their work and excellent communication skills are critical to scientific pr</w:t>
      </w:r>
      <w:r w:rsidR="00140F38" w:rsidRPr="001523FB">
        <w:rPr>
          <w:rFonts w:ascii="Arial" w:hAnsi="Arial" w:cs="Arial"/>
          <w:sz w:val="22"/>
          <w:szCs w:val="24"/>
        </w:rPr>
        <w:t xml:space="preserve">ogress and advancement of one's </w:t>
      </w:r>
      <w:r w:rsidRPr="001523FB">
        <w:rPr>
          <w:rFonts w:ascii="Arial" w:hAnsi="Arial" w:cs="Arial"/>
          <w:sz w:val="22"/>
          <w:szCs w:val="24"/>
        </w:rPr>
        <w:t xml:space="preserve">career in science. For that reason, MPI students are </w:t>
      </w:r>
      <w:r w:rsidR="00140F38" w:rsidRPr="001523FB">
        <w:rPr>
          <w:rFonts w:ascii="Arial" w:hAnsi="Arial" w:cs="Arial"/>
          <w:sz w:val="22"/>
          <w:szCs w:val="24"/>
        </w:rPr>
        <w:t>required</w:t>
      </w:r>
      <w:r w:rsidRPr="001523FB">
        <w:rPr>
          <w:rFonts w:ascii="Arial" w:hAnsi="Arial" w:cs="Arial"/>
          <w:sz w:val="22"/>
          <w:szCs w:val="24"/>
        </w:rPr>
        <w:t xml:space="preserve"> to attend the programs works in progress and journal clubs</w:t>
      </w:r>
      <w:r w:rsidR="00140F38" w:rsidRPr="001523FB">
        <w:rPr>
          <w:rFonts w:ascii="Arial" w:hAnsi="Arial" w:cs="Arial"/>
          <w:sz w:val="22"/>
          <w:szCs w:val="24"/>
        </w:rPr>
        <w:t xml:space="preserve"> each semester they are in the program. MPI students are expected to actively participate in discussion during these sessions </w:t>
      </w:r>
      <w:proofErr w:type="gramStart"/>
      <w:r w:rsidR="00140F38" w:rsidRPr="001523FB">
        <w:rPr>
          <w:rFonts w:ascii="Arial" w:hAnsi="Arial" w:cs="Arial"/>
          <w:sz w:val="22"/>
          <w:szCs w:val="24"/>
        </w:rPr>
        <w:t>and also</w:t>
      </w:r>
      <w:proofErr w:type="gramEnd"/>
      <w:r w:rsidR="00140F38" w:rsidRPr="001523FB">
        <w:rPr>
          <w:rFonts w:ascii="Arial" w:hAnsi="Arial" w:cs="Arial"/>
          <w:sz w:val="22"/>
          <w:szCs w:val="24"/>
        </w:rPr>
        <w:t xml:space="preserve"> to present. Updated attendance records and evaluation of performance and participation will be provided to a student's Thesis Advisory Committee prior to each scheduled meeting of the committee and will be included as part of the Committee's overall assessment of the student's progress. </w:t>
      </w:r>
    </w:p>
    <w:p w:rsidR="00A23D2C" w:rsidRPr="00CB3EAE" w:rsidRDefault="00140F38" w:rsidP="00D25600">
      <w:pPr>
        <w:pStyle w:val="h1"/>
      </w:pPr>
      <w:r>
        <w:t>J</w:t>
      </w:r>
      <w:r w:rsidR="00A23D2C" w:rsidRPr="00CB3EAE">
        <w:t>.</w:t>
      </w:r>
      <w:r w:rsidR="00A23D2C" w:rsidRPr="00CB3EAE">
        <w:tab/>
        <w:t>Thesis</w:t>
      </w:r>
    </w:p>
    <w:p w:rsidR="00A23D2C" w:rsidRPr="00CB3EAE" w:rsidRDefault="00A23D2C" w:rsidP="00CD6B53">
      <w:pPr>
        <w:pStyle w:val="h2first"/>
      </w:pPr>
      <w:r w:rsidRPr="00CB3EAE">
        <w:t>Preparation</w:t>
      </w:r>
    </w:p>
    <w:p w:rsidR="00A23D2C" w:rsidRPr="00CB3EAE" w:rsidRDefault="00A23D2C" w:rsidP="00CD6B53">
      <w:pPr>
        <w:pStyle w:val="bxa"/>
      </w:pPr>
      <w:r w:rsidRPr="00CB3EAE">
        <w:tab/>
        <w:t xml:space="preserve">The Thesis Advisory Committee, in consultation with the student, the thesis advisor, and the DGS, will determine when the student has completed the requirements for the dissertation research and is prepared to write the thesis. Since the </w:t>
      </w:r>
      <w:r w:rsidR="00D25600">
        <w:t xml:space="preserve">generation of original knowledge and </w:t>
      </w:r>
      <w:r w:rsidRPr="00CB3EAE">
        <w:t xml:space="preserve">publication of </w:t>
      </w:r>
      <w:r w:rsidR="00D25600">
        <w:t>this knowledge</w:t>
      </w:r>
      <w:r w:rsidRPr="00CB3EAE">
        <w:t xml:space="preserve"> </w:t>
      </w:r>
      <w:proofErr w:type="gramStart"/>
      <w:r w:rsidRPr="00CB3EAE">
        <w:t>is felt</w:t>
      </w:r>
      <w:proofErr w:type="gramEnd"/>
      <w:r w:rsidRPr="00CB3EAE">
        <w:t xml:space="preserve"> to be an integral part of graduate education, the student cannot defend the thesis until at least one first-authored manuscript </w:t>
      </w:r>
      <w:r w:rsidR="00D25600">
        <w:t xml:space="preserve">describing original work </w:t>
      </w:r>
      <w:r w:rsidRPr="00CB3EAE">
        <w:t>has been accepted for publication by a refereed journal.</w:t>
      </w:r>
      <w:r w:rsidR="00063F26">
        <w:t xml:space="preserve"> </w:t>
      </w:r>
      <w:r w:rsidR="00D36539" w:rsidRPr="00D36539">
        <w:t xml:space="preserve">At the discretion of the dissertation committee, a co-first author paper is acceptable for meeting this requirement as long as the committee is convinced that the student has contributed intellectually in a substantial way to the design of experiments, analysis of data and the writing of the manuscript, in addition to performing the experiments. </w:t>
      </w:r>
      <w:proofErr w:type="gramStart"/>
      <w:r w:rsidR="00D36539" w:rsidRPr="00D36539">
        <w:t>In deliberating whether a co-first author paper will be accepted for meeting the first authorship requirement, the committee should keep in mind that first authorship is only one of several guides they should consider in determining whether the student has completed a body of work that reflects independent scholarship signifying that the student is ready for their next step towards an independent career in science.</w:t>
      </w:r>
      <w:proofErr w:type="gramEnd"/>
    </w:p>
    <w:p w:rsidR="00A23D2C" w:rsidRPr="00CB3EAE" w:rsidRDefault="00A23D2C" w:rsidP="00CD6B53">
      <w:pPr>
        <w:pStyle w:val="bxa"/>
      </w:pPr>
      <w:r w:rsidRPr="00CB3EAE">
        <w:tab/>
        <w:t>The student should obtain the document (</w:t>
      </w:r>
      <w:hyperlink r:id="rId11" w:history="1">
        <w:r w:rsidRPr="00CB3EAE">
          <w:rPr>
            <w:rStyle w:val="Hyperlink"/>
          </w:rPr>
          <w:t>http://www.vanderbilt.edu/gradschool/form_locator/</w:t>
        </w:r>
      </w:hyperlink>
      <w:r w:rsidRPr="00CB3EAE">
        <w:t xml:space="preserve">) "Instructions for the Preparation of Theses and Dissertations" from the DGS. This describes the requirements for the writing of the thesis as dictated by the Graduate School.  If further questions arise, the Graduate School office in </w:t>
      </w:r>
      <w:r w:rsidR="00D25600">
        <w:t>Alumni</w:t>
      </w:r>
      <w:r w:rsidRPr="00CB3EAE">
        <w:t xml:space="preserve"> Hall </w:t>
      </w:r>
      <w:proofErr w:type="gramStart"/>
      <w:r w:rsidRPr="00CB3EAE">
        <w:t>should be consulted</w:t>
      </w:r>
      <w:proofErr w:type="gramEnd"/>
      <w:r w:rsidRPr="00CB3EAE">
        <w:t>.  The format for the thesis is flexible; however, the student should obtain approval for the format from the thesis advisor</w:t>
      </w:r>
      <w:r w:rsidR="00940B56">
        <w:t>,</w:t>
      </w:r>
      <w:r w:rsidRPr="00CB3EAE">
        <w:t xml:space="preserve"> the DGS</w:t>
      </w:r>
      <w:r w:rsidR="00940B56">
        <w:t>, and the Graduate School</w:t>
      </w:r>
      <w:r w:rsidRPr="00CB3EAE">
        <w:t xml:space="preserve"> prior to writing the document.  A suggested format </w:t>
      </w:r>
      <w:proofErr w:type="gramStart"/>
      <w:r w:rsidRPr="00CB3EAE">
        <w:t>is given</w:t>
      </w:r>
      <w:proofErr w:type="gramEnd"/>
      <w:r w:rsidRPr="00CB3EAE">
        <w:t xml:space="preserve"> below:</w:t>
      </w:r>
    </w:p>
    <w:p w:rsidR="00A23D2C" w:rsidRPr="00CB3EAE" w:rsidRDefault="00A23D2C" w:rsidP="00A23D2C">
      <w:pPr>
        <w:pStyle w:val="r2"/>
      </w:pPr>
      <w:r w:rsidRPr="00CB3EAE">
        <w:tab/>
        <w:t>1.</w:t>
      </w:r>
      <w:r w:rsidRPr="00CB3EAE">
        <w:tab/>
      </w:r>
      <w:r w:rsidRPr="00CB3EAE">
        <w:rPr>
          <w:u w:val="single"/>
        </w:rPr>
        <w:t>Introduction</w:t>
      </w:r>
      <w:r w:rsidRPr="00CB3EAE">
        <w:t xml:space="preserve"> — Background of the problem (historical or contextual) and the rationale for the approach to the problem</w:t>
      </w:r>
    </w:p>
    <w:p w:rsidR="00A23D2C" w:rsidRPr="00CB3EAE" w:rsidRDefault="00A23D2C" w:rsidP="00A23D2C">
      <w:pPr>
        <w:pStyle w:val="r2"/>
      </w:pPr>
      <w:r w:rsidRPr="00CB3EAE">
        <w:tab/>
        <w:t>2.</w:t>
      </w:r>
      <w:r w:rsidRPr="00CB3EAE">
        <w:tab/>
      </w:r>
      <w:r w:rsidRPr="00CB3EAE">
        <w:rPr>
          <w:u w:val="single"/>
        </w:rPr>
        <w:t>Methods and Materials</w:t>
      </w:r>
    </w:p>
    <w:p w:rsidR="00A23D2C" w:rsidRPr="00CB3EAE" w:rsidRDefault="00A23D2C" w:rsidP="00A23D2C">
      <w:pPr>
        <w:pStyle w:val="r2"/>
      </w:pPr>
      <w:r w:rsidRPr="00CB3EAE">
        <w:lastRenderedPageBreak/>
        <w:tab/>
        <w:t>3.</w:t>
      </w:r>
      <w:r w:rsidRPr="00CB3EAE">
        <w:tab/>
      </w:r>
      <w:r w:rsidRPr="00CB3EAE">
        <w:rPr>
          <w:u w:val="single"/>
        </w:rPr>
        <w:t>Results</w:t>
      </w:r>
      <w:r w:rsidRPr="00CB3EAE">
        <w:t xml:space="preserve"> (</w:t>
      </w:r>
      <w:proofErr w:type="spellStart"/>
      <w:r w:rsidRPr="00CB3EAE">
        <w:rPr>
          <w:i/>
        </w:rPr>
        <w:t>en</w:t>
      </w:r>
      <w:proofErr w:type="spellEnd"/>
      <w:r w:rsidRPr="00CB3EAE">
        <w:rPr>
          <w:i/>
        </w:rPr>
        <w:t xml:space="preserve"> bloc</w:t>
      </w:r>
      <w:r w:rsidRPr="00CB3EAE">
        <w:t xml:space="preserve"> or in sections)</w:t>
      </w:r>
    </w:p>
    <w:p w:rsidR="00A23D2C" w:rsidRPr="00CB3EAE" w:rsidRDefault="00A23D2C" w:rsidP="00A23D2C">
      <w:pPr>
        <w:pStyle w:val="r2"/>
      </w:pPr>
      <w:r w:rsidRPr="00CB3EAE">
        <w:tab/>
        <w:t>4.</w:t>
      </w:r>
      <w:r w:rsidRPr="00CB3EAE">
        <w:tab/>
      </w:r>
      <w:r w:rsidRPr="00CB3EAE">
        <w:rPr>
          <w:u w:val="single"/>
        </w:rPr>
        <w:t>Discussion of each section</w:t>
      </w:r>
    </w:p>
    <w:p w:rsidR="00A23D2C" w:rsidRPr="00CB3EAE" w:rsidRDefault="00A23D2C" w:rsidP="00A23D2C">
      <w:pPr>
        <w:pStyle w:val="r2"/>
      </w:pPr>
      <w:r w:rsidRPr="00CB3EAE">
        <w:tab/>
        <w:t>5.</w:t>
      </w:r>
      <w:r w:rsidRPr="00CB3EAE">
        <w:tab/>
      </w:r>
      <w:r w:rsidRPr="00CB3EAE">
        <w:rPr>
          <w:u w:val="single"/>
        </w:rPr>
        <w:t>General Discussion</w:t>
      </w:r>
    </w:p>
    <w:p w:rsidR="00A23D2C" w:rsidRPr="00CB3EAE" w:rsidRDefault="00A23D2C" w:rsidP="00A23D2C">
      <w:pPr>
        <w:pStyle w:val="r2"/>
      </w:pPr>
      <w:r w:rsidRPr="00CB3EAE">
        <w:tab/>
        <w:t>6.</w:t>
      </w:r>
      <w:r w:rsidRPr="00CB3EAE">
        <w:tab/>
      </w:r>
      <w:r w:rsidRPr="00CB3EAE">
        <w:rPr>
          <w:u w:val="single"/>
        </w:rPr>
        <w:t>Appendix</w:t>
      </w:r>
      <w:r w:rsidRPr="00CB3EAE">
        <w:t xml:space="preserve"> — Reprints of published work, if not incorporated into the body of the thesis.  </w:t>
      </w:r>
    </w:p>
    <w:p w:rsidR="00A23D2C" w:rsidRPr="00CB3EAE" w:rsidRDefault="00A23D2C" w:rsidP="00A23D2C">
      <w:pPr>
        <w:pStyle w:val="bxa"/>
        <w:spacing w:before="120"/>
      </w:pPr>
      <w:r w:rsidRPr="00CB3EAE">
        <w:tab/>
        <w:t xml:space="preserve">The student must notify the DGS </w:t>
      </w:r>
      <w:r w:rsidR="00363FF7">
        <w:t xml:space="preserve">and the Program </w:t>
      </w:r>
      <w:r w:rsidR="00D25600">
        <w:t>Manager</w:t>
      </w:r>
      <w:r w:rsidR="00363FF7">
        <w:t xml:space="preserve"> </w:t>
      </w:r>
      <w:r w:rsidRPr="00CB3EAE">
        <w:t>of the Thesis Advisory Committee membership, date, time, and location of the defense at least</w:t>
      </w:r>
      <w:r w:rsidR="00940B56">
        <w:t xml:space="preserve"> four</w:t>
      </w:r>
      <w:r w:rsidRPr="00CB3EAE">
        <w:t xml:space="preserve"> </w:t>
      </w:r>
      <w:r w:rsidR="00940B56">
        <w:t>(</w:t>
      </w:r>
      <w:r w:rsidR="00E44E78">
        <w:t>4</w:t>
      </w:r>
      <w:r w:rsidR="00940B56">
        <w:t>)</w:t>
      </w:r>
      <w:r w:rsidR="00E44E78" w:rsidRPr="00CB3EAE">
        <w:t xml:space="preserve"> </w:t>
      </w:r>
      <w:r w:rsidRPr="00CB3EAE">
        <w:t xml:space="preserve">weeks in advance of the defense date.  The student must submit a copy of the thesis to each member of the committee at least two weeks prior to the final defense and examination. </w:t>
      </w:r>
      <w:r w:rsidR="00344E3A" w:rsidRPr="00344E3A">
        <w:t xml:space="preserve">The student will fill out the Intent to Graduate Form and take to the program manager.  The student will schedule an appointment with Liz Leis or Linda Harris to review dissertation format.  </w:t>
      </w:r>
    </w:p>
    <w:p w:rsidR="00A23D2C" w:rsidRPr="00CB3EAE" w:rsidRDefault="00A23D2C" w:rsidP="00CD6B53">
      <w:pPr>
        <w:pStyle w:val="h2"/>
      </w:pPr>
      <w:r w:rsidRPr="00CB3EAE">
        <w:t>Defense</w:t>
      </w:r>
    </w:p>
    <w:p w:rsidR="00D25600" w:rsidRDefault="00A23D2C" w:rsidP="00A23D2C">
      <w:pPr>
        <w:pStyle w:val="bxa"/>
      </w:pPr>
      <w:r w:rsidRPr="00CB3EAE">
        <w:tab/>
        <w:t xml:space="preserve">The Thesis Advisory Committee will examine the student and thesis. The student should contact the program manager who </w:t>
      </w:r>
      <w:r w:rsidR="00D25600">
        <w:t xml:space="preserve">can help the student </w:t>
      </w:r>
      <w:proofErr w:type="gramStart"/>
      <w:r w:rsidR="00D25600">
        <w:t>make arrangements</w:t>
      </w:r>
      <w:proofErr w:type="gramEnd"/>
      <w:r w:rsidR="00D25600">
        <w:t xml:space="preserve"> for a room and send out appropriate notifications. </w:t>
      </w:r>
    </w:p>
    <w:p w:rsidR="00A23D2C" w:rsidRPr="00CB3EAE" w:rsidRDefault="00A23D2C" w:rsidP="00A23D2C">
      <w:pPr>
        <w:pStyle w:val="bxa"/>
      </w:pPr>
      <w:r w:rsidRPr="00CB3EAE">
        <w:tab/>
        <w:t xml:space="preserve">The </w:t>
      </w:r>
      <w:r w:rsidRPr="00CB3EAE">
        <w:rPr>
          <w:u w:val="single"/>
        </w:rPr>
        <w:t>final examination</w:t>
      </w:r>
      <w:r w:rsidRPr="00CB3EAE">
        <w:t xml:space="preserve"> begins with the student presenting a seminar of approximately 45 minutes in duration.  This portion of the examination is open to the public.  At the end of the seminar, questions from non-committee members are entertained.  After those questions </w:t>
      </w:r>
      <w:proofErr w:type="gramStart"/>
      <w:r w:rsidRPr="00CB3EAE">
        <w:t>have been addressed</w:t>
      </w:r>
      <w:proofErr w:type="gramEnd"/>
      <w:r w:rsidRPr="00CB3EAE">
        <w:t xml:space="preserve">, the public is dismissed, and the Thesis Advisory Committee administers the final examination.  At the end of the examination, the student </w:t>
      </w:r>
      <w:proofErr w:type="gramStart"/>
      <w:r w:rsidRPr="00CB3EAE">
        <w:t>is asked</w:t>
      </w:r>
      <w:proofErr w:type="gramEnd"/>
      <w:r w:rsidRPr="00CB3EAE">
        <w:t xml:space="preserve"> to leave the room while the committee discusses the examination and evaluates the student's performance.  The student </w:t>
      </w:r>
      <w:proofErr w:type="gramStart"/>
      <w:r w:rsidRPr="00CB3EAE">
        <w:t>is then informed</w:t>
      </w:r>
      <w:proofErr w:type="gramEnd"/>
      <w:r w:rsidRPr="00CB3EAE">
        <w:t xml:space="preserve"> of the results of the examination.  If successful, the members of the examining committee sign the appropriate forms and, if appropriate, the first page of the thesis.  It is the prerogative of the committee as to whether they sign the thesis at this time or whether they sign it when final revisions, if any, </w:t>
      </w:r>
      <w:proofErr w:type="gramStart"/>
      <w:r w:rsidRPr="00CB3EAE">
        <w:t>are made</w:t>
      </w:r>
      <w:proofErr w:type="gramEnd"/>
      <w:r w:rsidRPr="00CB3EAE">
        <w:t xml:space="preserve">.  The form declaring successful completion of the final examination </w:t>
      </w:r>
      <w:proofErr w:type="gramStart"/>
      <w:r w:rsidRPr="00CB3EAE">
        <w:t>must be signed and sent to the Graduate School</w:t>
      </w:r>
      <w:proofErr w:type="gramEnd"/>
      <w:r w:rsidRPr="00CB3EAE">
        <w:t>.</w:t>
      </w:r>
    </w:p>
    <w:p w:rsidR="00A23D2C" w:rsidRPr="00CB3EAE" w:rsidRDefault="00A23D2C" w:rsidP="00CD6B53">
      <w:pPr>
        <w:pStyle w:val="h2"/>
      </w:pPr>
      <w:r w:rsidRPr="00CB3EAE">
        <w:t>Guidelines</w:t>
      </w:r>
      <w:r w:rsidRPr="00CB3EAE">
        <w:rPr>
          <w:u w:val="none"/>
        </w:rPr>
        <w:t xml:space="preserve"> for reading and evaluating the thesis are the following:</w:t>
      </w:r>
    </w:p>
    <w:p w:rsidR="00A23D2C" w:rsidRPr="00CB3EAE" w:rsidRDefault="00A23D2C" w:rsidP="00A23D2C">
      <w:pPr>
        <w:pStyle w:val="r2"/>
      </w:pPr>
      <w:r w:rsidRPr="00CB3EAE">
        <w:tab/>
        <w:t>1.</w:t>
      </w:r>
      <w:r w:rsidRPr="00CB3EAE">
        <w:tab/>
        <w:t>The data presented are adequate in scope and no major questions arise concerning the design of experiments employed to collect the data.</w:t>
      </w:r>
    </w:p>
    <w:p w:rsidR="00A23D2C" w:rsidRPr="00CB3EAE" w:rsidRDefault="00A23D2C" w:rsidP="00A23D2C">
      <w:pPr>
        <w:pStyle w:val="r2"/>
      </w:pPr>
      <w:r w:rsidRPr="00CB3EAE">
        <w:tab/>
        <w:t>2.</w:t>
      </w:r>
      <w:r w:rsidRPr="00CB3EAE">
        <w:tab/>
        <w:t xml:space="preserve">Introduction, Results, Discussion </w:t>
      </w:r>
      <w:proofErr w:type="gramStart"/>
      <w:r w:rsidRPr="00CB3EAE">
        <w:t>are not flawed</w:t>
      </w:r>
      <w:proofErr w:type="gramEnd"/>
      <w:r w:rsidRPr="00CB3EAE">
        <w:t xml:space="preserve"> to a degree that requires drastic rewriting and/or reinterpretation.</w:t>
      </w:r>
    </w:p>
    <w:p w:rsidR="00A23D2C" w:rsidRPr="00CB3EAE" w:rsidRDefault="00A23D2C" w:rsidP="00A23D2C">
      <w:pPr>
        <w:pStyle w:val="r2"/>
      </w:pPr>
      <w:r w:rsidRPr="00CB3EAE">
        <w:tab/>
        <w:t>3.</w:t>
      </w:r>
      <w:r w:rsidRPr="00CB3EAE">
        <w:tab/>
        <w:t xml:space="preserve">The thesis </w:t>
      </w:r>
      <w:proofErr w:type="gramStart"/>
      <w:r w:rsidRPr="00CB3EAE">
        <w:t>is well written</w:t>
      </w:r>
      <w:proofErr w:type="gramEnd"/>
      <w:r w:rsidRPr="00CB3EAE">
        <w:t xml:space="preserve"> and the presentation is sufficiently clear to allow unambiguous understanding of the principal themes.</w:t>
      </w:r>
    </w:p>
    <w:p w:rsidR="00A23D2C" w:rsidRPr="00CB3EAE" w:rsidRDefault="00A23D2C" w:rsidP="00A23D2C">
      <w:pPr>
        <w:pStyle w:val="r2"/>
      </w:pPr>
      <w:r w:rsidRPr="00CB3EAE">
        <w:tab/>
        <w:t>4.</w:t>
      </w:r>
      <w:r w:rsidRPr="00CB3EAE">
        <w:tab/>
        <w:t>Overall, the thesis as presented is acceptable as the basis for examination of the candidate.</w:t>
      </w:r>
    </w:p>
    <w:p w:rsidR="00A23D2C" w:rsidRPr="00CB3EAE" w:rsidRDefault="00A23D2C" w:rsidP="00CD6B53">
      <w:pPr>
        <w:pStyle w:val="h2"/>
      </w:pPr>
      <w:r w:rsidRPr="00CB3EAE">
        <w:t>Final Preparation and Thesis Submission</w:t>
      </w:r>
    </w:p>
    <w:p w:rsidR="00F21FFB" w:rsidRPr="007972B9" w:rsidRDefault="00A23D2C" w:rsidP="007972B9">
      <w:pPr>
        <w:pStyle w:val="bxa"/>
      </w:pPr>
      <w:r w:rsidRPr="00CB3EAE">
        <w:tab/>
        <w:t xml:space="preserve">Following the examination, the student </w:t>
      </w:r>
      <w:proofErr w:type="gramStart"/>
      <w:r w:rsidRPr="00CB3EAE">
        <w:t>must, with the help of the Thesis Advisor, make</w:t>
      </w:r>
      <w:proofErr w:type="gramEnd"/>
      <w:r w:rsidRPr="00CB3EAE">
        <w:t xml:space="preserve"> any necessary corrections to the thesis.  It is then the responsibility of the student to submit th</w:t>
      </w:r>
      <w:r w:rsidR="007972B9">
        <w:t>e thesis to the Graduate School.</w:t>
      </w:r>
      <w:r w:rsidR="000C2AAF">
        <w:t xml:space="preserve"> </w:t>
      </w:r>
    </w:p>
    <w:p w:rsidR="00F21FFB" w:rsidRPr="00F21FFB" w:rsidRDefault="00F21FFB" w:rsidP="007972B9">
      <w:pPr>
        <w:spacing w:after="150"/>
        <w:ind w:firstLine="720"/>
        <w:rPr>
          <w:rFonts w:ascii="Arial" w:hAnsi="Arial" w:cs="Arial"/>
          <w:color w:val="333333"/>
          <w:sz w:val="22"/>
          <w:szCs w:val="22"/>
        </w:rPr>
      </w:pPr>
      <w:r w:rsidRPr="00F21FFB">
        <w:rPr>
          <w:rFonts w:ascii="Arial" w:hAnsi="Arial" w:cs="Arial"/>
          <w:color w:val="333333"/>
          <w:sz w:val="22"/>
          <w:szCs w:val="22"/>
        </w:rPr>
        <w:t xml:space="preserve">The following items </w:t>
      </w:r>
      <w:proofErr w:type="gramStart"/>
      <w:r w:rsidRPr="00F21FFB">
        <w:rPr>
          <w:rFonts w:ascii="Arial" w:hAnsi="Arial" w:cs="Arial"/>
          <w:color w:val="333333"/>
          <w:sz w:val="22"/>
          <w:szCs w:val="22"/>
        </w:rPr>
        <w:t>must be submitted</w:t>
      </w:r>
      <w:proofErr w:type="gramEnd"/>
      <w:r w:rsidRPr="00F21FFB">
        <w:rPr>
          <w:rFonts w:ascii="Arial" w:hAnsi="Arial" w:cs="Arial"/>
          <w:color w:val="333333"/>
          <w:sz w:val="22"/>
          <w:szCs w:val="22"/>
        </w:rPr>
        <w:t xml:space="preserve"> to the Graduate School by the deadline listed on the Intent to Graduate form: </w:t>
      </w:r>
    </w:p>
    <w:p w:rsidR="00F21FFB" w:rsidRPr="0001653B" w:rsidRDefault="00F21FFB" w:rsidP="0001653B">
      <w:pPr>
        <w:pStyle w:val="bxa"/>
        <w:numPr>
          <w:ilvl w:val="0"/>
          <w:numId w:val="26"/>
        </w:numPr>
      </w:pPr>
      <w:r w:rsidRPr="0001653B">
        <w:lastRenderedPageBreak/>
        <w:t>One copy of the title page on 8.5 X 11 inch plain, white paper (copy paper is acceptable) with the original signatures of committee members  (month, day, and year of conferral date must be listed on the title page—see selections on </w:t>
      </w:r>
      <w:hyperlink r:id="rId12" w:history="1">
        <w:r w:rsidRPr="0001653B">
          <w:t>Intent to Graduate form</w:t>
        </w:r>
      </w:hyperlink>
      <w:r w:rsidRPr="0001653B">
        <w:t>) . </w:t>
      </w:r>
    </w:p>
    <w:p w:rsidR="00F21FFB" w:rsidRPr="0001653B" w:rsidRDefault="00F21FFB" w:rsidP="0001653B">
      <w:pPr>
        <w:pStyle w:val="bxa"/>
        <w:numPr>
          <w:ilvl w:val="0"/>
          <w:numId w:val="26"/>
        </w:numPr>
      </w:pPr>
      <w:r w:rsidRPr="0001653B">
        <w:t>One copy of the abstract on plain, white paper (copy paper is acceptable) with original signature of dissertation director. </w:t>
      </w:r>
      <w:r w:rsidR="00CD14A8" w:rsidRPr="0001653B">
        <w:t>Take copy of title page and abstract to defense to get signatures.</w:t>
      </w:r>
    </w:p>
    <w:p w:rsidR="00F21FFB" w:rsidRPr="0001653B" w:rsidRDefault="00F21FFB" w:rsidP="0001653B">
      <w:pPr>
        <w:pStyle w:val="bxa"/>
        <w:numPr>
          <w:ilvl w:val="0"/>
          <w:numId w:val="26"/>
        </w:numPr>
      </w:pPr>
      <w:r w:rsidRPr="0001653B">
        <w:t>One photocopy of the signed title page on plain, white copy paper. </w:t>
      </w:r>
    </w:p>
    <w:p w:rsidR="00F21FFB" w:rsidRPr="0001653B" w:rsidRDefault="00681811" w:rsidP="0001653B">
      <w:pPr>
        <w:pStyle w:val="bxa"/>
        <w:numPr>
          <w:ilvl w:val="0"/>
          <w:numId w:val="26"/>
        </w:numPr>
      </w:pPr>
      <w:hyperlink r:id="rId13" w:history="1">
        <w:r w:rsidR="00F21FFB" w:rsidRPr="0001653B">
          <w:t>ProQuest Publishing Agreement (printed submission)</w:t>
        </w:r>
      </w:hyperlink>
      <w:r w:rsidR="00F21FFB" w:rsidRPr="0001653B">
        <w:t> or </w:t>
      </w:r>
      <w:hyperlink r:id="rId14" w:history="1">
        <w:r w:rsidR="00F21FFB" w:rsidRPr="0001653B">
          <w:t>ProQuest Publishing Agreement (electronic submission)</w:t>
        </w:r>
      </w:hyperlink>
      <w:r w:rsidR="00F21FFB" w:rsidRPr="0001653B">
        <w:t>.  Complete pages 4 &amp; 5 only. Include page 6 if you elect to register your copyright. </w:t>
      </w:r>
    </w:p>
    <w:p w:rsidR="00F21FFB" w:rsidRPr="0001653B" w:rsidRDefault="00681811" w:rsidP="0001653B">
      <w:pPr>
        <w:pStyle w:val="bxa"/>
        <w:numPr>
          <w:ilvl w:val="0"/>
          <w:numId w:val="26"/>
        </w:numPr>
      </w:pPr>
      <w:hyperlink r:id="rId15" w:tooltip="Survey of Earned Doctorates" w:history="1">
        <w:r w:rsidR="00F21FFB" w:rsidRPr="0001653B">
          <w:t>Survey of Earned Doctorates</w:t>
        </w:r>
      </w:hyperlink>
      <w:r w:rsidR="00F21FFB" w:rsidRPr="0001653B">
        <w:t> http://sed-ncses.org. Email confirmation of completed survey to </w:t>
      </w:r>
      <w:hyperlink r:id="rId16" w:history="1">
        <w:r w:rsidR="00F21FFB" w:rsidRPr="0001653B">
          <w:t>GradSEDsubmission@vanderbilt.edu</w:t>
        </w:r>
      </w:hyperlink>
      <w:r w:rsidR="00F21FFB" w:rsidRPr="0001653B">
        <w:t>.</w:t>
      </w:r>
    </w:p>
    <w:p w:rsidR="007972B9" w:rsidRPr="0001653B" w:rsidRDefault="00681811" w:rsidP="0001653B">
      <w:pPr>
        <w:pStyle w:val="bxa"/>
        <w:numPr>
          <w:ilvl w:val="0"/>
          <w:numId w:val="26"/>
        </w:numPr>
      </w:pPr>
      <w:hyperlink r:id="rId17" w:tooltip="CV requirements" w:history="1">
        <w:r w:rsidR="00F21FFB" w:rsidRPr="0001653B">
          <w:t>Curriculum vitae</w:t>
        </w:r>
      </w:hyperlink>
      <w:r w:rsidR="00F21FFB" w:rsidRPr="0001653B">
        <w:t>.  Send electronically to </w:t>
      </w:r>
      <w:hyperlink r:id="rId18" w:history="1">
        <w:r w:rsidR="00F21FFB" w:rsidRPr="0001653B">
          <w:t>GradCVsubmission@vanderbilt.edu</w:t>
        </w:r>
      </w:hyperlink>
      <w:r w:rsidR="00F21FFB" w:rsidRPr="0001653B">
        <w:t>. </w:t>
      </w:r>
    </w:p>
    <w:p w:rsidR="00F21FFB" w:rsidRPr="0001653B" w:rsidRDefault="00F21FFB" w:rsidP="0001653B">
      <w:pPr>
        <w:pStyle w:val="bxa"/>
        <w:numPr>
          <w:ilvl w:val="0"/>
          <w:numId w:val="26"/>
        </w:numPr>
      </w:pPr>
      <w:r w:rsidRPr="0001653B">
        <w:t>Fees: </w:t>
      </w:r>
      <w:r w:rsidR="007972B9" w:rsidRPr="0001653B">
        <w:t xml:space="preserve">The MPI Program will pay the 25.00 Traditional Publishing fee. </w:t>
      </w:r>
    </w:p>
    <w:tbl>
      <w:tblPr>
        <w:tblW w:w="9270" w:type="dxa"/>
        <w:tblInd w:w="720" w:type="dxa"/>
        <w:tblCellMar>
          <w:top w:w="15" w:type="dxa"/>
          <w:left w:w="15" w:type="dxa"/>
          <w:bottom w:w="15" w:type="dxa"/>
          <w:right w:w="15" w:type="dxa"/>
        </w:tblCellMar>
        <w:tblLook w:val="04A0" w:firstRow="1" w:lastRow="0" w:firstColumn="1" w:lastColumn="0" w:noHBand="0" w:noVBand="1"/>
      </w:tblPr>
      <w:tblGrid>
        <w:gridCol w:w="4876"/>
        <w:gridCol w:w="4394"/>
      </w:tblGrid>
      <w:tr w:rsidR="00F21FFB" w:rsidRPr="00F21FFB" w:rsidTr="00F21FFB">
        <w:tc>
          <w:tcPr>
            <w:tcW w:w="0" w:type="auto"/>
            <w:shd w:val="clear" w:color="auto" w:fill="auto"/>
            <w:tcMar>
              <w:top w:w="0" w:type="dxa"/>
              <w:left w:w="0" w:type="dxa"/>
              <w:bottom w:w="0" w:type="dxa"/>
              <w:right w:w="0" w:type="dxa"/>
            </w:tcMar>
            <w:vAlign w:val="center"/>
            <w:hideMark/>
          </w:tcPr>
          <w:p w:rsidR="00F21FFB" w:rsidRPr="00512F3D" w:rsidRDefault="00F21FFB" w:rsidP="0001653B">
            <w:pPr>
              <w:pStyle w:val="bxa"/>
              <w:rPr>
                <w:b/>
                <w:u w:val="single"/>
              </w:rPr>
            </w:pPr>
            <w:r w:rsidRPr="00512F3D">
              <w:rPr>
                <w:b/>
                <w:u w:val="single"/>
              </w:rPr>
              <w:t>Electronic submission</w:t>
            </w:r>
          </w:p>
        </w:tc>
        <w:tc>
          <w:tcPr>
            <w:tcW w:w="0" w:type="auto"/>
            <w:shd w:val="clear" w:color="auto" w:fill="auto"/>
            <w:tcMar>
              <w:top w:w="0" w:type="dxa"/>
              <w:left w:w="0" w:type="dxa"/>
              <w:bottom w:w="0" w:type="dxa"/>
              <w:right w:w="0" w:type="dxa"/>
            </w:tcMar>
            <w:vAlign w:val="center"/>
            <w:hideMark/>
          </w:tcPr>
          <w:p w:rsidR="00F21FFB" w:rsidRPr="00512F3D" w:rsidRDefault="00F21FFB" w:rsidP="0001653B">
            <w:pPr>
              <w:pStyle w:val="bxa"/>
              <w:rPr>
                <w:b/>
                <w:u w:val="single"/>
              </w:rPr>
            </w:pPr>
            <w:r w:rsidRPr="00512F3D">
              <w:rPr>
                <w:b/>
                <w:u w:val="single"/>
              </w:rPr>
              <w:t>Printed submission</w:t>
            </w:r>
          </w:p>
        </w:tc>
      </w:tr>
      <w:tr w:rsidR="00F21FFB" w:rsidRPr="00F21FFB" w:rsidTr="00F21FFB">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$25.00   Traditional Publishing OR      </w:t>
            </w:r>
          </w:p>
        </w:tc>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$65.00   Traditional Publishing OR</w:t>
            </w:r>
          </w:p>
        </w:tc>
      </w:tr>
      <w:tr w:rsidR="00F21FFB" w:rsidRPr="00F21FFB" w:rsidTr="00F21FFB">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$120.00 Open Access Publishing       </w:t>
            </w:r>
          </w:p>
        </w:tc>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$120.00 Open Access Publishing</w:t>
            </w:r>
          </w:p>
        </w:tc>
      </w:tr>
      <w:tr w:rsidR="00F21FFB" w:rsidRPr="00F21FFB" w:rsidTr="00F21FFB">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$55.00   Copyright fee (optional)       </w:t>
            </w:r>
          </w:p>
        </w:tc>
        <w:tc>
          <w:tcPr>
            <w:tcW w:w="0" w:type="auto"/>
            <w:shd w:val="clear" w:color="auto" w:fill="auto"/>
            <w:tcMar>
              <w:top w:w="0" w:type="dxa"/>
              <w:left w:w="0" w:type="dxa"/>
              <w:bottom w:w="0" w:type="dxa"/>
              <w:right w:w="0" w:type="dxa"/>
            </w:tcMar>
            <w:vAlign w:val="center"/>
            <w:hideMark/>
          </w:tcPr>
          <w:p w:rsidR="00F21FFB" w:rsidRPr="0001653B" w:rsidRDefault="00F21FFB" w:rsidP="0001653B">
            <w:pPr>
              <w:pStyle w:val="bxa"/>
            </w:pPr>
            <w:r w:rsidRPr="0001653B">
              <w:t>$55.00   Copyright fee (optional)</w:t>
            </w:r>
          </w:p>
        </w:tc>
      </w:tr>
    </w:tbl>
    <w:p w:rsidR="00F21FFB" w:rsidRPr="0001653B" w:rsidRDefault="00F21FFB" w:rsidP="0001653B">
      <w:pPr>
        <w:pStyle w:val="bxa"/>
      </w:pPr>
      <w:r w:rsidRPr="0001653B">
        <w:t xml:space="preserve">One check for the total amount due should be made payable to Vanderbilt University. Cash </w:t>
      </w:r>
      <w:proofErr w:type="gramStart"/>
      <w:r w:rsidRPr="0001653B">
        <w:t>is accepted</w:t>
      </w:r>
      <w:proofErr w:type="gramEnd"/>
      <w:r w:rsidRPr="0001653B">
        <w:t xml:space="preserve"> in the exact amount only. </w:t>
      </w:r>
    </w:p>
    <w:p w:rsidR="00F21FFB" w:rsidRPr="00512F3D" w:rsidRDefault="00F21FFB" w:rsidP="0001653B">
      <w:pPr>
        <w:pStyle w:val="bxa"/>
        <w:rPr>
          <w:u w:val="single"/>
        </w:rPr>
      </w:pPr>
      <w:r w:rsidRPr="00512F3D">
        <w:rPr>
          <w:u w:val="single"/>
        </w:rPr>
        <w:t>Thesis or Dissertation Submission</w:t>
      </w:r>
    </w:p>
    <w:p w:rsidR="00F21FFB" w:rsidRPr="0001653B" w:rsidRDefault="00F21FFB" w:rsidP="0001653B">
      <w:pPr>
        <w:pStyle w:val="bxa"/>
      </w:pPr>
      <w:r w:rsidRPr="00512F3D">
        <w:rPr>
          <w:b/>
        </w:rPr>
        <w:t>Students are encouraged to submit electronically</w:t>
      </w:r>
      <w:r w:rsidRPr="0001653B">
        <w:t xml:space="preserve">. Printed manuscript copies are not required when electronic submission </w:t>
      </w:r>
      <w:proofErr w:type="gramStart"/>
      <w:r w:rsidRPr="0001653B">
        <w:t>is selected</w:t>
      </w:r>
      <w:proofErr w:type="gramEnd"/>
      <w:r w:rsidRPr="0001653B">
        <w:t>.</w:t>
      </w:r>
    </w:p>
    <w:p w:rsidR="00F21FFB" w:rsidRPr="0001653B" w:rsidRDefault="00F21FFB" w:rsidP="0001653B">
      <w:pPr>
        <w:pStyle w:val="bxa"/>
      </w:pPr>
      <w:r w:rsidRPr="00512F3D">
        <w:rPr>
          <w:b/>
        </w:rPr>
        <w:t>Electronic submission:</w:t>
      </w:r>
      <w:r w:rsidRPr="0001653B">
        <w:t xml:space="preserve"> Revise title page with typed names of committee members, then convert document to a PDF. Name your file with your last name (for instance, Schemmer.pdf). Upload on </w:t>
      </w:r>
      <w:hyperlink r:id="rId19" w:tooltip="ETD website" w:history="1">
        <w:r w:rsidRPr="0001653B">
          <w:t>the ETD (Electronic Theses and Dissertations) web site</w:t>
        </w:r>
      </w:hyperlink>
      <w:r w:rsidRPr="0001653B">
        <w:t>. There are no binding fees. </w:t>
      </w:r>
    </w:p>
    <w:p w:rsidR="00F21FFB" w:rsidRPr="0001653B" w:rsidRDefault="00F21FFB" w:rsidP="00512F3D">
      <w:pPr>
        <w:pStyle w:val="bxa"/>
        <w:ind w:firstLine="360"/>
      </w:pPr>
      <w:r w:rsidRPr="0001653B">
        <w:t xml:space="preserve">Authors determine the access to their work when creating their ETD account. Choices </w:t>
      </w:r>
      <w:proofErr w:type="gramStart"/>
      <w:r w:rsidRPr="0001653B">
        <w:t>are listed</w:t>
      </w:r>
      <w:proofErr w:type="gramEnd"/>
      <w:r w:rsidRPr="0001653B">
        <w:t xml:space="preserve"> below. The availability can be changed </w:t>
      </w:r>
      <w:proofErr w:type="gramStart"/>
      <w:r w:rsidRPr="0001653B">
        <w:t>at a later time</w:t>
      </w:r>
      <w:proofErr w:type="gramEnd"/>
      <w:r w:rsidRPr="0001653B">
        <w:t xml:space="preserve"> by the author or by a graduate school staff member, with permission from the author.</w:t>
      </w:r>
    </w:p>
    <w:p w:rsidR="00F21FFB" w:rsidRPr="0001653B" w:rsidRDefault="00F21FFB" w:rsidP="00512F3D">
      <w:pPr>
        <w:pStyle w:val="bxa"/>
        <w:numPr>
          <w:ilvl w:val="0"/>
          <w:numId w:val="27"/>
        </w:numPr>
      </w:pPr>
      <w:r w:rsidRPr="0001653B">
        <w:t>Release immediately for access worldwide.</w:t>
      </w:r>
    </w:p>
    <w:p w:rsidR="00F21FFB" w:rsidRPr="0001653B" w:rsidRDefault="00F21FFB" w:rsidP="00512F3D">
      <w:pPr>
        <w:pStyle w:val="bxa"/>
        <w:numPr>
          <w:ilvl w:val="0"/>
          <w:numId w:val="27"/>
        </w:numPr>
      </w:pPr>
      <w:r w:rsidRPr="0001653B">
        <w:t xml:space="preserve">Restrict to campus access only. </w:t>
      </w:r>
      <w:proofErr w:type="gramStart"/>
      <w:r w:rsidRPr="0001653B">
        <w:t>Will be released</w:t>
      </w:r>
      <w:proofErr w:type="gramEnd"/>
      <w:r w:rsidRPr="0001653B">
        <w:t xml:space="preserve"> in two years from approval date unless the Graduate School authorizes an extension.</w:t>
      </w:r>
    </w:p>
    <w:p w:rsidR="00F21FFB" w:rsidRPr="0001653B" w:rsidRDefault="00F21FFB" w:rsidP="00512F3D">
      <w:pPr>
        <w:pStyle w:val="bxa"/>
        <w:numPr>
          <w:ilvl w:val="0"/>
          <w:numId w:val="27"/>
        </w:numPr>
      </w:pPr>
      <w:r w:rsidRPr="0001653B">
        <w:t xml:space="preserve">Restrict to campus access only. </w:t>
      </w:r>
      <w:proofErr w:type="gramStart"/>
      <w:r w:rsidRPr="0001653B">
        <w:t>Will be released</w:t>
      </w:r>
      <w:proofErr w:type="gramEnd"/>
      <w:r w:rsidRPr="0001653B">
        <w:t xml:space="preserve"> in one year from approval date unless the Graduate School authorizes an extension.</w:t>
      </w:r>
    </w:p>
    <w:p w:rsidR="00F21FFB" w:rsidRPr="0001653B" w:rsidRDefault="00F21FFB" w:rsidP="00512F3D">
      <w:pPr>
        <w:pStyle w:val="bxa"/>
        <w:numPr>
          <w:ilvl w:val="0"/>
          <w:numId w:val="27"/>
        </w:numPr>
      </w:pPr>
      <w:r w:rsidRPr="0001653B">
        <w:t>Restrict to campus access only. </w:t>
      </w:r>
      <w:proofErr w:type="gramStart"/>
      <w:r w:rsidRPr="0001653B">
        <w:t>Will be released</w:t>
      </w:r>
      <w:proofErr w:type="gramEnd"/>
      <w:r w:rsidRPr="0001653B">
        <w:t xml:space="preserve"> in six months from approval date unless the Graduate School authorizes an extension.</w:t>
      </w:r>
    </w:p>
    <w:p w:rsidR="00F21FFB" w:rsidRPr="0001653B" w:rsidRDefault="00F21FFB" w:rsidP="00512F3D">
      <w:pPr>
        <w:pStyle w:val="bxa"/>
        <w:numPr>
          <w:ilvl w:val="0"/>
          <w:numId w:val="27"/>
        </w:numPr>
      </w:pPr>
      <w:r w:rsidRPr="0001653B">
        <w:t>Withhold all access for patent and/or proprietary purposes. </w:t>
      </w:r>
      <w:proofErr w:type="gramStart"/>
      <w:r w:rsidRPr="0001653B">
        <w:t>Will be released</w:t>
      </w:r>
      <w:proofErr w:type="gramEnd"/>
      <w:r w:rsidRPr="0001653B">
        <w:t xml:space="preserve"> in two years from approval date unless the Graduate School authorizes an extension.</w:t>
      </w:r>
    </w:p>
    <w:p w:rsidR="00F21FFB" w:rsidRPr="0001653B" w:rsidRDefault="00F21FFB" w:rsidP="00512F3D">
      <w:pPr>
        <w:pStyle w:val="bxa"/>
        <w:numPr>
          <w:ilvl w:val="0"/>
          <w:numId w:val="27"/>
        </w:numPr>
      </w:pPr>
      <w:r w:rsidRPr="0001653B">
        <w:lastRenderedPageBreak/>
        <w:t>Withhold all access for patent and/or proprietary purposes. </w:t>
      </w:r>
      <w:proofErr w:type="gramStart"/>
      <w:r w:rsidRPr="0001653B">
        <w:t>Will be released</w:t>
      </w:r>
      <w:proofErr w:type="gramEnd"/>
      <w:r w:rsidRPr="0001653B">
        <w:t xml:space="preserve"> in one year from approval date unless the Graduate School authorizes an extension.</w:t>
      </w:r>
    </w:p>
    <w:p w:rsidR="00F21FFB" w:rsidRPr="0001653B" w:rsidRDefault="00F21FFB" w:rsidP="00512F3D">
      <w:pPr>
        <w:pStyle w:val="bxa"/>
        <w:numPr>
          <w:ilvl w:val="0"/>
          <w:numId w:val="27"/>
        </w:numPr>
      </w:pPr>
      <w:r w:rsidRPr="0001653B">
        <w:t>Withhold all access for patent and/or proprietary purposes. </w:t>
      </w:r>
      <w:proofErr w:type="gramStart"/>
      <w:r w:rsidRPr="0001653B">
        <w:t>Will be released</w:t>
      </w:r>
      <w:proofErr w:type="gramEnd"/>
      <w:r w:rsidRPr="0001653B">
        <w:t xml:space="preserve"> in six months from approval date unless the Graduate School authorizes an extension.</w:t>
      </w:r>
    </w:p>
    <w:p w:rsidR="00F21FFB" w:rsidRPr="0001653B" w:rsidRDefault="00F21FFB" w:rsidP="0001653B">
      <w:pPr>
        <w:pStyle w:val="bxa"/>
      </w:pPr>
      <w:r w:rsidRPr="00512F3D">
        <w:rPr>
          <w:b/>
        </w:rPr>
        <w:t>Printed submission:</w:t>
      </w:r>
      <w:r w:rsidRPr="0001653B">
        <w:t xml:space="preserve"> Two copies of the entire thesis or dissertation, print</w:t>
      </w:r>
      <w:r w:rsidR="007972B9" w:rsidRPr="0001653B">
        <w:t>ed on white, acid-free 8.5 X 11-inch</w:t>
      </w:r>
      <w:r w:rsidRPr="0001653B">
        <w:t xml:space="preserve"> paper, of at least 20-lb. weight and 25% cotton content, </w:t>
      </w:r>
      <w:proofErr w:type="gramStart"/>
      <w:r w:rsidRPr="0001653B">
        <w:t>must be turned</w:t>
      </w:r>
      <w:proofErr w:type="gramEnd"/>
      <w:r w:rsidRPr="0001653B">
        <w:t xml:space="preserve"> into the Graduate School. Copies must be sharp, clear, and free of smudges or extraneous marks. Text print must be consistently clear and in black ink. Print on one side of the page only. The use of color in graphics, figures and tables enhances detail and is encouraged. </w:t>
      </w:r>
    </w:p>
    <w:p w:rsidR="00BC1F6A" w:rsidRPr="0001653B" w:rsidRDefault="00F21FFB" w:rsidP="00512F3D">
      <w:pPr>
        <w:pStyle w:val="bxa"/>
        <w:ind w:firstLine="720"/>
      </w:pPr>
      <w:r w:rsidRPr="0001653B">
        <w:t xml:space="preserve">The binding fee is $38.00. Both copies </w:t>
      </w:r>
      <w:proofErr w:type="gramStart"/>
      <w:r w:rsidRPr="0001653B">
        <w:t>are placed</w:t>
      </w:r>
      <w:proofErr w:type="gramEnd"/>
      <w:r w:rsidRPr="0001653B">
        <w:t xml:space="preserve"> in the Vanderbilt University library system. The electronic publishing fee is also required from doctoral students</w:t>
      </w:r>
      <w:r w:rsidR="007972B9" w:rsidRPr="0001653B">
        <w:t xml:space="preserve"> (Traditional or Open Access).</w:t>
      </w:r>
    </w:p>
    <w:p w:rsidR="00AA529A" w:rsidRPr="007972B9" w:rsidRDefault="00140F38" w:rsidP="00AA529A">
      <w:pPr>
        <w:pStyle w:val="t1"/>
        <w:spacing w:before="0" w:after="120" w:line="280" w:lineRule="exact"/>
        <w:jc w:val="both"/>
        <w:rPr>
          <w:smallCaps w:val="0"/>
          <w:sz w:val="22"/>
          <w:szCs w:val="22"/>
        </w:rPr>
      </w:pPr>
      <w:r w:rsidRPr="007972B9">
        <w:rPr>
          <w:sz w:val="22"/>
          <w:szCs w:val="22"/>
        </w:rPr>
        <w:t>K</w:t>
      </w:r>
      <w:r w:rsidR="004343DF" w:rsidRPr="007972B9">
        <w:rPr>
          <w:sz w:val="22"/>
          <w:szCs w:val="22"/>
        </w:rPr>
        <w:t xml:space="preserve">. </w:t>
      </w:r>
      <w:r w:rsidR="00E53B41" w:rsidRPr="007972B9">
        <w:rPr>
          <w:sz w:val="22"/>
          <w:szCs w:val="22"/>
        </w:rPr>
        <w:t xml:space="preserve">   </w:t>
      </w:r>
      <w:r w:rsidR="00A23D2C" w:rsidRPr="007972B9">
        <w:rPr>
          <w:smallCaps w:val="0"/>
          <w:sz w:val="22"/>
          <w:szCs w:val="22"/>
        </w:rPr>
        <w:t>Graduate Student Travel</w:t>
      </w:r>
      <w:r w:rsidR="00A23D2C" w:rsidRPr="007972B9">
        <w:rPr>
          <w:b w:val="0"/>
          <w:sz w:val="22"/>
          <w:szCs w:val="22"/>
        </w:rPr>
        <w:tab/>
      </w:r>
      <w:r w:rsidR="00A23D2C" w:rsidRPr="007972B9">
        <w:rPr>
          <w:b w:val="0"/>
          <w:smallCaps w:val="0"/>
          <w:sz w:val="22"/>
          <w:szCs w:val="22"/>
        </w:rPr>
        <w:t xml:space="preserve"> </w:t>
      </w:r>
    </w:p>
    <w:p w:rsidR="00B84B61" w:rsidRPr="00512F3D" w:rsidRDefault="00B84B61" w:rsidP="00512F3D">
      <w:pPr>
        <w:pStyle w:val="bxa"/>
        <w:ind w:firstLine="720"/>
      </w:pPr>
      <w:r w:rsidRPr="00512F3D">
        <w:t>The Molecular Pathology and Immunology Graduate Program encourages all students to present at national and international meetings during their training.  Dissemination of research findings and engagement with scientific peers is a professional obligation of being a research scientist. </w:t>
      </w:r>
    </w:p>
    <w:p w:rsidR="00B84B61" w:rsidRPr="00512F3D" w:rsidRDefault="00B84B61" w:rsidP="00512F3D">
      <w:pPr>
        <w:pStyle w:val="bxa"/>
        <w:ind w:firstLine="720"/>
      </w:pPr>
      <w:r w:rsidRPr="00512F3D">
        <w:t xml:space="preserve">In order to facilitate student travel, the BRET office has developed guidelines to help students navigate the process of planning a trip and </w:t>
      </w:r>
      <w:proofErr w:type="gramStart"/>
      <w:r w:rsidRPr="00512F3D">
        <w:t>getting</w:t>
      </w:r>
      <w:proofErr w:type="gramEnd"/>
      <w:r w:rsidRPr="00512F3D">
        <w:t xml:space="preserve"> reimbursed for the expenses associated with the travel.  Students in </w:t>
      </w:r>
      <w:r w:rsidR="004802A4" w:rsidRPr="00512F3D">
        <w:t>MPI</w:t>
      </w:r>
      <w:r w:rsidRPr="00512F3D">
        <w:t xml:space="preserve"> </w:t>
      </w:r>
      <w:proofErr w:type="gramStart"/>
      <w:r w:rsidRPr="00512F3D">
        <w:t>are expected</w:t>
      </w:r>
      <w:proofErr w:type="gramEnd"/>
      <w:r w:rsidRPr="00512F3D">
        <w:t xml:space="preserve"> to follow these guidelines.  By following these expectations and guidelines, students' needs </w:t>
      </w:r>
      <w:proofErr w:type="gramStart"/>
      <w:r w:rsidRPr="00512F3D">
        <w:t>will be met</w:t>
      </w:r>
      <w:proofErr w:type="gramEnd"/>
      <w:r w:rsidRPr="00512F3D">
        <w:t xml:space="preserve"> in the most efficient manner. Aaron Howard </w:t>
      </w:r>
      <w:hyperlink r:id="rId20" w:history="1">
        <w:r w:rsidRPr="00512F3D">
          <w:t>aaron.w.howard@vanderbilt.edu</w:t>
        </w:r>
      </w:hyperlink>
      <w:r w:rsidRPr="00512F3D">
        <w:t xml:space="preserve"> in the BRET office is the travel coordinator for Molecular Pathology and Immunology Graduate students.  Please read the student travel guidelines before contacting Aaron.  Here is the link </w:t>
      </w:r>
      <w:hyperlink r:id="rId21" w:history="1">
        <w:r w:rsidRPr="00512F3D">
          <w:t>https://medschool.vanderbilt.edu/bret/guidelines-student-travel</w:t>
        </w:r>
      </w:hyperlink>
      <w:r w:rsidRPr="00512F3D">
        <w:t xml:space="preserve">. </w:t>
      </w:r>
    </w:p>
    <w:p w:rsidR="00344E3A" w:rsidRDefault="00344E3A">
      <w:pPr>
        <w:rPr>
          <w:rFonts w:ascii="Arial" w:hAnsi="Arial" w:cs="Arial"/>
          <w:sz w:val="22"/>
          <w:szCs w:val="22"/>
        </w:rPr>
      </w:pPr>
    </w:p>
    <w:p w:rsidR="00344E3A" w:rsidRDefault="00344E3A">
      <w:pPr>
        <w:rPr>
          <w:rFonts w:ascii="Arial" w:hAnsi="Arial" w:cs="Arial"/>
          <w:b/>
          <w:sz w:val="22"/>
          <w:szCs w:val="22"/>
        </w:rPr>
      </w:pPr>
      <w:r w:rsidRPr="00344E3A">
        <w:rPr>
          <w:rFonts w:ascii="Arial" w:hAnsi="Arial" w:cs="Arial"/>
          <w:b/>
          <w:sz w:val="22"/>
          <w:szCs w:val="22"/>
        </w:rPr>
        <w:t>Graduate School Travel Grant</w:t>
      </w:r>
    </w:p>
    <w:p w:rsidR="00512F3D" w:rsidRPr="00344E3A" w:rsidRDefault="00512F3D">
      <w:pPr>
        <w:rPr>
          <w:rFonts w:ascii="Arial" w:hAnsi="Arial" w:cs="Arial"/>
          <w:b/>
          <w:sz w:val="22"/>
          <w:szCs w:val="22"/>
        </w:rPr>
      </w:pPr>
    </w:p>
    <w:p w:rsidR="00A74871" w:rsidRPr="00512F3D" w:rsidRDefault="00344E3A" w:rsidP="00512F3D">
      <w:pPr>
        <w:pStyle w:val="bxa"/>
        <w:ind w:firstLine="720"/>
      </w:pPr>
      <w:r w:rsidRPr="00512F3D">
        <w:t xml:space="preserve">Students are encouraged to present their research at major regional, national, and international conferences. After completing at least one academic year at Vanderbilt, students may apply for a travel grant from the Graduate School for up to $500 per budget year (July 1-June 30) for domestic or international travel. Students are allowed a total of three travel grants during their entire tenure at Vanderbilt. </w:t>
      </w:r>
      <w:bookmarkStart w:id="0" w:name="_GoBack"/>
      <w:bookmarkEnd w:id="0"/>
    </w:p>
    <w:p w:rsidR="00A74871" w:rsidRDefault="00A74871">
      <w:pPr>
        <w:rPr>
          <w:rFonts w:ascii="Arial" w:hAnsi="Arial" w:cs="Arial"/>
          <w:b/>
          <w:smallCaps/>
          <w:sz w:val="22"/>
          <w:szCs w:val="22"/>
        </w:rPr>
      </w:pPr>
      <w:r>
        <w:rPr>
          <w:sz w:val="22"/>
          <w:szCs w:val="22"/>
        </w:rPr>
        <w:br w:type="page"/>
      </w:r>
    </w:p>
    <w:p w:rsidR="00A74871" w:rsidRPr="007972B9" w:rsidRDefault="00344E3A" w:rsidP="00BE038E">
      <w:pPr>
        <w:pStyle w:val="t1"/>
        <w:spacing w:before="0" w:after="120" w:line="240" w:lineRule="auto"/>
        <w:rPr>
          <w:sz w:val="22"/>
          <w:szCs w:val="22"/>
        </w:rPr>
      </w:pPr>
      <w:r w:rsidRPr="00344E3A">
        <w:rPr>
          <w:sz w:val="22"/>
          <w:szCs w:val="22"/>
        </w:rPr>
        <w:lastRenderedPageBreak/>
        <w:t xml:space="preserve">  </w:t>
      </w:r>
      <w:r w:rsidR="00A74871" w:rsidRPr="007972B9">
        <w:rPr>
          <w:sz w:val="22"/>
          <w:szCs w:val="22"/>
        </w:rPr>
        <w:t>III</w:t>
      </w:r>
      <w:proofErr w:type="gramStart"/>
      <w:r w:rsidR="00A74871" w:rsidRPr="007972B9">
        <w:rPr>
          <w:sz w:val="22"/>
          <w:szCs w:val="22"/>
        </w:rPr>
        <w:t>.  Graduate</w:t>
      </w:r>
      <w:proofErr w:type="gramEnd"/>
      <w:r w:rsidR="00A74871" w:rsidRPr="007972B9">
        <w:rPr>
          <w:sz w:val="22"/>
          <w:szCs w:val="22"/>
        </w:rPr>
        <w:t xml:space="preserve"> Faculty </w:t>
      </w: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sectPr w:rsidR="00A74871" w:rsidSect="00CC2FE5">
          <w:headerReference w:type="default" r:id="rId22"/>
          <w:footerReference w:type="default" r:id="rId23"/>
          <w:pgSz w:w="12240" w:h="15840"/>
          <w:pgMar w:top="1080" w:right="1080" w:bottom="1080" w:left="1080" w:header="480" w:footer="480" w:gutter="0"/>
          <w:cols w:space="720"/>
          <w:titlePg/>
          <w:docGrid w:linePitch="360"/>
        </w:sectPr>
      </w:pPr>
    </w:p>
    <w:p w:rsidR="00A74871" w:rsidRPr="007972B9" w:rsidRDefault="00A74871" w:rsidP="00BE038E">
      <w:pPr>
        <w:rPr>
          <w:rFonts w:ascii="Arial" w:hAnsi="Arial" w:cs="Arial"/>
          <w:sz w:val="22"/>
          <w:szCs w:val="22"/>
        </w:rPr>
      </w:pPr>
      <w:r w:rsidRPr="007972B9">
        <w:rPr>
          <w:rFonts w:ascii="Arial" w:hAnsi="Arial" w:cs="Arial"/>
          <w:sz w:val="22"/>
          <w:szCs w:val="22"/>
        </w:rPr>
        <w:t>Christopher R. Aiken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 xml:space="preserve">Holly M. </w:t>
      </w:r>
      <w:proofErr w:type="spellStart"/>
      <w:r w:rsidRPr="007972B9">
        <w:rPr>
          <w:rFonts w:ascii="Arial" w:hAnsi="Arial" w:cs="Arial"/>
          <w:sz w:val="22"/>
          <w:szCs w:val="22"/>
        </w:rPr>
        <w:t>Algood</w:t>
      </w:r>
      <w:proofErr w:type="spellEnd"/>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David Michael Aronoff</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 xml:space="preserve">Manuel </w:t>
      </w:r>
      <w:proofErr w:type="spellStart"/>
      <w:r w:rsidRPr="007972B9">
        <w:rPr>
          <w:rFonts w:ascii="Arial" w:hAnsi="Arial" w:cs="Arial"/>
          <w:sz w:val="22"/>
          <w:szCs w:val="22"/>
        </w:rPr>
        <w:t>Ascano</w:t>
      </w:r>
      <w:proofErr w:type="spellEnd"/>
      <w:r w:rsidRPr="007972B9">
        <w:rPr>
          <w:rFonts w:ascii="Arial" w:hAnsi="Arial" w:cs="Arial"/>
          <w:sz w:val="22"/>
          <w:szCs w:val="22"/>
        </w:rPr>
        <w:t>, Jr.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Thomas N. Aune</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Joey V. Barnett</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Mark R. Boothby</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 xml:space="preserve">Seth </w:t>
      </w:r>
      <w:proofErr w:type="spellStart"/>
      <w:r w:rsidRPr="007972B9">
        <w:rPr>
          <w:rFonts w:ascii="Arial" w:hAnsi="Arial" w:cs="Arial"/>
          <w:sz w:val="22"/>
          <w:szCs w:val="22"/>
        </w:rPr>
        <w:t>Bordenstein</w:t>
      </w:r>
      <w:proofErr w:type="spellEnd"/>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Kelli L. Boyd</w:t>
      </w:r>
      <w:r>
        <w:rPr>
          <w:rFonts w:ascii="Arial" w:hAnsi="Arial" w:cs="Arial"/>
          <w:sz w:val="22"/>
          <w:szCs w:val="22"/>
        </w:rPr>
        <w:t>, D.V.M., Ph.D.</w:t>
      </w:r>
    </w:p>
    <w:p w:rsidR="00A74871" w:rsidRPr="007972B9" w:rsidRDefault="00A74871" w:rsidP="00BE038E">
      <w:pPr>
        <w:rPr>
          <w:rFonts w:ascii="Arial" w:hAnsi="Arial" w:cs="Arial"/>
          <w:sz w:val="22"/>
          <w:szCs w:val="22"/>
        </w:rPr>
      </w:pPr>
      <w:r>
        <w:rPr>
          <w:rFonts w:ascii="Arial" w:hAnsi="Arial" w:cs="Arial"/>
          <w:sz w:val="22"/>
          <w:szCs w:val="22"/>
        </w:rPr>
        <w:t>James E. Cassa</w:t>
      </w:r>
      <w:r w:rsidRPr="007972B9">
        <w:rPr>
          <w:rFonts w:ascii="Arial" w:hAnsi="Arial" w:cs="Arial"/>
          <w:sz w:val="22"/>
          <w:szCs w:val="22"/>
        </w:rPr>
        <w:t>t</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Timothy Cover</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Leslie Crofford</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James Crowe</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Jeffrey Mark Davidson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Mark R. Denison</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Wonder Drake</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Agnes B. Fogo</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David Gailani</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Ivelin Georgiev</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Richard Gumina</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David W. Haas</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Maria Hadjifrangiskou</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Richard L. Hoover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Billy G. Hudson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Jonathan Irish</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W. Gray</w:t>
      </w:r>
      <w:r>
        <w:rPr>
          <w:rFonts w:ascii="Arial" w:hAnsi="Arial" w:cs="Arial"/>
          <w:sz w:val="22"/>
          <w:szCs w:val="22"/>
        </w:rPr>
        <w:t xml:space="preserve"> (Jay)</w:t>
      </w:r>
      <w:r w:rsidRPr="007972B9">
        <w:rPr>
          <w:rFonts w:ascii="Arial" w:hAnsi="Arial" w:cs="Arial"/>
          <w:sz w:val="22"/>
          <w:szCs w:val="22"/>
        </w:rPr>
        <w:t xml:space="preserve"> Jerome</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Sebastian Joyce</w:t>
      </w:r>
      <w:r>
        <w:rPr>
          <w:rFonts w:ascii="Arial" w:hAnsi="Arial" w:cs="Arial"/>
          <w:sz w:val="22"/>
          <w:szCs w:val="22"/>
        </w:rPr>
        <w:t>, Ph.D.</w:t>
      </w:r>
    </w:p>
    <w:p w:rsidR="00A74871" w:rsidRDefault="00A74871" w:rsidP="00BE038E">
      <w:pPr>
        <w:rPr>
          <w:rFonts w:ascii="Arial" w:hAnsi="Arial" w:cs="Arial"/>
          <w:sz w:val="22"/>
          <w:szCs w:val="22"/>
        </w:rPr>
      </w:pPr>
      <w:r w:rsidRPr="007972B9">
        <w:rPr>
          <w:rFonts w:ascii="Arial" w:hAnsi="Arial" w:cs="Arial"/>
          <w:sz w:val="22"/>
          <w:szCs w:val="22"/>
        </w:rPr>
        <w:t xml:space="preserve">Spyros </w:t>
      </w:r>
      <w:proofErr w:type="spellStart"/>
      <w:r w:rsidRPr="007972B9">
        <w:rPr>
          <w:rFonts w:ascii="Arial" w:hAnsi="Arial" w:cs="Arial"/>
          <w:sz w:val="22"/>
          <w:szCs w:val="22"/>
        </w:rPr>
        <w:t>Kalams</w:t>
      </w:r>
      <w:proofErr w:type="spellEnd"/>
      <w:r>
        <w:rPr>
          <w:rFonts w:ascii="Arial" w:hAnsi="Arial" w:cs="Arial"/>
          <w:sz w:val="22"/>
          <w:szCs w:val="22"/>
        </w:rPr>
        <w:t>, M.D.</w:t>
      </w:r>
    </w:p>
    <w:p w:rsidR="004A42EE" w:rsidRPr="007972B9" w:rsidRDefault="004A42EE" w:rsidP="00BE038E">
      <w:pPr>
        <w:rPr>
          <w:rFonts w:ascii="Arial" w:hAnsi="Arial" w:cs="Arial"/>
          <w:sz w:val="22"/>
          <w:szCs w:val="22"/>
        </w:rPr>
      </w:pPr>
      <w:r>
        <w:rPr>
          <w:rFonts w:ascii="Arial" w:hAnsi="Arial" w:cs="Arial"/>
          <w:sz w:val="22"/>
          <w:szCs w:val="22"/>
        </w:rPr>
        <w:t xml:space="preserve">John </w:t>
      </w:r>
      <w:proofErr w:type="spellStart"/>
      <w:r>
        <w:rPr>
          <w:rFonts w:ascii="Arial" w:hAnsi="Arial" w:cs="Arial"/>
          <w:sz w:val="22"/>
          <w:szCs w:val="22"/>
        </w:rPr>
        <w:t>Karijolich</w:t>
      </w:r>
      <w:proofErr w:type="spellEnd"/>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Peggy Kendall</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D. Borden Lacy</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Deborah A. Lannigan</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Andrew J. Link</w:t>
      </w:r>
      <w:r>
        <w:rPr>
          <w:rFonts w:ascii="Arial" w:hAnsi="Arial" w:cs="Arial"/>
          <w:sz w:val="22"/>
          <w:szCs w:val="22"/>
        </w:rPr>
        <w:t>, Ph.D.</w:t>
      </w:r>
    </w:p>
    <w:p w:rsidR="00A74871" w:rsidRDefault="00A74871" w:rsidP="00BE038E">
      <w:pPr>
        <w:rPr>
          <w:rFonts w:ascii="Arial" w:hAnsi="Arial" w:cs="Arial"/>
          <w:sz w:val="22"/>
          <w:szCs w:val="22"/>
        </w:rPr>
      </w:pPr>
      <w:r w:rsidRPr="007972B9">
        <w:rPr>
          <w:rFonts w:ascii="Arial" w:hAnsi="Arial" w:cs="Arial"/>
          <w:sz w:val="22"/>
          <w:szCs w:val="22"/>
        </w:rPr>
        <w:t xml:space="preserve">Susan </w:t>
      </w:r>
      <w:proofErr w:type="spellStart"/>
      <w:r w:rsidRPr="007972B9">
        <w:rPr>
          <w:rFonts w:ascii="Arial" w:hAnsi="Arial" w:cs="Arial"/>
          <w:sz w:val="22"/>
          <w:szCs w:val="22"/>
        </w:rPr>
        <w:t>Majka</w:t>
      </w:r>
      <w:proofErr w:type="spellEnd"/>
      <w:r>
        <w:rPr>
          <w:rFonts w:ascii="Arial" w:hAnsi="Arial" w:cs="Arial"/>
          <w:sz w:val="22"/>
          <w:szCs w:val="22"/>
        </w:rPr>
        <w:t>, Ph.D.</w:t>
      </w:r>
    </w:p>
    <w:p w:rsidR="00DE6C00" w:rsidRPr="007972B9" w:rsidRDefault="00DE6C00" w:rsidP="00DE6C00">
      <w:pPr>
        <w:rPr>
          <w:rFonts w:ascii="Arial" w:hAnsi="Arial" w:cs="Arial"/>
          <w:sz w:val="22"/>
          <w:szCs w:val="22"/>
        </w:rPr>
      </w:pPr>
      <w:r w:rsidRPr="007972B9">
        <w:rPr>
          <w:rFonts w:ascii="Arial" w:hAnsi="Arial" w:cs="Arial"/>
          <w:sz w:val="22"/>
          <w:szCs w:val="22"/>
        </w:rPr>
        <w:t>Amy S. Major</w:t>
      </w:r>
      <w:r>
        <w:rPr>
          <w:rFonts w:ascii="Arial" w:hAnsi="Arial" w:cs="Arial"/>
          <w:sz w:val="22"/>
          <w:szCs w:val="22"/>
        </w:rPr>
        <w:t>, Ph.D.</w:t>
      </w: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Default="00A74871" w:rsidP="00BE038E">
      <w:pPr>
        <w:rPr>
          <w:rFonts w:ascii="Arial" w:hAnsi="Arial" w:cs="Arial"/>
          <w:sz w:val="22"/>
          <w:szCs w:val="22"/>
        </w:rPr>
      </w:pPr>
    </w:p>
    <w:p w:rsidR="00A74871" w:rsidRPr="007972B9" w:rsidRDefault="00A74871" w:rsidP="00BE038E">
      <w:pPr>
        <w:rPr>
          <w:rFonts w:ascii="Arial" w:hAnsi="Arial" w:cs="Arial"/>
          <w:sz w:val="22"/>
          <w:szCs w:val="22"/>
        </w:rPr>
      </w:pPr>
      <w:r w:rsidRPr="007972B9">
        <w:rPr>
          <w:rFonts w:ascii="Arial" w:hAnsi="Arial" w:cs="Arial"/>
          <w:sz w:val="22"/>
          <w:szCs w:val="22"/>
        </w:rPr>
        <w:t xml:space="preserve">Simon </w:t>
      </w:r>
      <w:proofErr w:type="spellStart"/>
      <w:r w:rsidRPr="007972B9">
        <w:rPr>
          <w:rFonts w:ascii="Arial" w:hAnsi="Arial" w:cs="Arial"/>
          <w:sz w:val="22"/>
          <w:szCs w:val="22"/>
        </w:rPr>
        <w:t>Mallal</w:t>
      </w:r>
      <w:proofErr w:type="spellEnd"/>
      <w:r>
        <w:rPr>
          <w:rFonts w:ascii="Arial" w:hAnsi="Arial" w:cs="Arial"/>
          <w:sz w:val="22"/>
          <w:szCs w:val="22"/>
        </w:rPr>
        <w:t>, M.B.B.S.</w:t>
      </w:r>
    </w:p>
    <w:p w:rsidR="00A74871" w:rsidRPr="007972B9" w:rsidRDefault="00A74871" w:rsidP="00BE038E">
      <w:pPr>
        <w:rPr>
          <w:rFonts w:ascii="Arial" w:hAnsi="Arial" w:cs="Arial"/>
          <w:sz w:val="22"/>
          <w:szCs w:val="22"/>
        </w:rPr>
      </w:pPr>
      <w:r w:rsidRPr="007972B9">
        <w:rPr>
          <w:rFonts w:ascii="Arial" w:hAnsi="Arial" w:cs="Arial"/>
          <w:sz w:val="22"/>
          <w:szCs w:val="22"/>
        </w:rPr>
        <w:t>Oliver G. McDonald</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Daniel J. Moore</w:t>
      </w:r>
      <w:r>
        <w:rPr>
          <w:rFonts w:ascii="Arial" w:hAnsi="Arial" w:cs="Arial"/>
          <w:sz w:val="22"/>
          <w:szCs w:val="22"/>
        </w:rPr>
        <w:t>, M.D., Ph.D.</w:t>
      </w:r>
    </w:p>
    <w:p w:rsidR="00A74871" w:rsidRDefault="00A74871" w:rsidP="00BE038E">
      <w:pPr>
        <w:rPr>
          <w:rFonts w:ascii="Arial" w:hAnsi="Arial" w:cs="Arial"/>
          <w:sz w:val="22"/>
          <w:szCs w:val="22"/>
        </w:rPr>
      </w:pPr>
      <w:r w:rsidRPr="007972B9">
        <w:rPr>
          <w:rFonts w:ascii="Arial" w:hAnsi="Arial" w:cs="Arial"/>
          <w:sz w:val="22"/>
          <w:szCs w:val="22"/>
        </w:rPr>
        <w:t>Dawn Newcomb</w:t>
      </w:r>
      <w:r>
        <w:rPr>
          <w:rFonts w:ascii="Arial" w:hAnsi="Arial" w:cs="Arial"/>
          <w:sz w:val="22"/>
          <w:szCs w:val="22"/>
        </w:rPr>
        <w:t>, Ph.D.</w:t>
      </w:r>
    </w:p>
    <w:p w:rsidR="004A42EE" w:rsidRDefault="004A42EE" w:rsidP="00BE038E">
      <w:pPr>
        <w:rPr>
          <w:rFonts w:ascii="Arial" w:hAnsi="Arial" w:cs="Arial"/>
          <w:sz w:val="22"/>
          <w:szCs w:val="22"/>
        </w:rPr>
      </w:pPr>
      <w:r>
        <w:rPr>
          <w:rFonts w:ascii="Arial" w:hAnsi="Arial" w:cs="Arial"/>
          <w:sz w:val="22"/>
          <w:szCs w:val="22"/>
        </w:rPr>
        <w:t>Michael Noto, M.D., Ph.D.</w:t>
      </w:r>
    </w:p>
    <w:p w:rsidR="004A42EE" w:rsidRPr="007972B9" w:rsidRDefault="004A42EE" w:rsidP="00BE038E">
      <w:pPr>
        <w:rPr>
          <w:rFonts w:ascii="Arial" w:hAnsi="Arial" w:cs="Arial"/>
          <w:sz w:val="22"/>
          <w:szCs w:val="22"/>
        </w:rPr>
      </w:pPr>
      <w:r>
        <w:rPr>
          <w:rFonts w:ascii="Arial" w:hAnsi="Arial" w:cs="Arial"/>
          <w:sz w:val="22"/>
          <w:szCs w:val="22"/>
        </w:rPr>
        <w:t>Kristen Ogden, Ph.D.</w:t>
      </w:r>
    </w:p>
    <w:p w:rsidR="00A74871" w:rsidRPr="007972B9" w:rsidRDefault="00A74871" w:rsidP="00BE038E">
      <w:pPr>
        <w:rPr>
          <w:rFonts w:ascii="Arial" w:hAnsi="Arial" w:cs="Arial"/>
          <w:sz w:val="22"/>
          <w:szCs w:val="22"/>
        </w:rPr>
      </w:pPr>
      <w:r w:rsidRPr="007972B9">
        <w:rPr>
          <w:rFonts w:ascii="Arial" w:hAnsi="Arial" w:cs="Arial"/>
          <w:sz w:val="22"/>
          <w:szCs w:val="22"/>
        </w:rPr>
        <w:t>Kevin G. Osteen</w:t>
      </w:r>
      <w:r>
        <w:rPr>
          <w:rFonts w:ascii="Arial" w:hAnsi="Arial" w:cs="Arial"/>
          <w:sz w:val="22"/>
          <w:szCs w:val="22"/>
        </w:rPr>
        <w:t>, Ph.D.</w:t>
      </w:r>
    </w:p>
    <w:p w:rsidR="00A74871" w:rsidRDefault="00A74871" w:rsidP="00BE038E">
      <w:pPr>
        <w:rPr>
          <w:rFonts w:ascii="Arial" w:hAnsi="Arial" w:cs="Arial"/>
          <w:sz w:val="22"/>
          <w:szCs w:val="22"/>
        </w:rPr>
      </w:pPr>
      <w:r w:rsidRPr="007972B9">
        <w:rPr>
          <w:rFonts w:ascii="Arial" w:hAnsi="Arial" w:cs="Arial"/>
          <w:sz w:val="22"/>
          <w:szCs w:val="22"/>
        </w:rPr>
        <w:t>Richard, Peek</w:t>
      </w:r>
      <w:r>
        <w:rPr>
          <w:rFonts w:ascii="Arial" w:hAnsi="Arial" w:cs="Arial"/>
          <w:sz w:val="22"/>
          <w:szCs w:val="22"/>
        </w:rPr>
        <w:t>, M.D.</w:t>
      </w:r>
    </w:p>
    <w:p w:rsidR="00431830" w:rsidRPr="007972B9" w:rsidRDefault="00431830" w:rsidP="00BE038E">
      <w:pPr>
        <w:rPr>
          <w:rFonts w:ascii="Arial" w:hAnsi="Arial" w:cs="Arial"/>
          <w:sz w:val="22"/>
          <w:szCs w:val="22"/>
        </w:rPr>
      </w:pPr>
      <w:r>
        <w:rPr>
          <w:rFonts w:ascii="Arial" w:hAnsi="Arial" w:cs="Arial"/>
          <w:sz w:val="22"/>
          <w:szCs w:val="22"/>
        </w:rPr>
        <w:t>Elizabeth Phillips, M.D.</w:t>
      </w:r>
    </w:p>
    <w:p w:rsidR="00A74871" w:rsidRPr="007972B9" w:rsidRDefault="00A74871" w:rsidP="00BE038E">
      <w:pPr>
        <w:rPr>
          <w:rFonts w:ascii="Arial" w:hAnsi="Arial" w:cs="Arial"/>
          <w:sz w:val="22"/>
          <w:szCs w:val="22"/>
        </w:rPr>
      </w:pPr>
      <w:r w:rsidRPr="007972B9">
        <w:rPr>
          <w:rFonts w:ascii="Arial" w:hAnsi="Arial" w:cs="Arial"/>
          <w:sz w:val="22"/>
          <w:szCs w:val="22"/>
        </w:rPr>
        <w:t>John A. Phillips</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Jeffrey C. Rathmell</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Louise A. Rollins-Smith</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Donald H. Rubin</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H. Earl Ruley</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Samuel A. Santoro</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Jonathan Schmitz</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 xml:space="preserve">Jonathan G. </w:t>
      </w:r>
      <w:proofErr w:type="spellStart"/>
      <w:r w:rsidRPr="007972B9">
        <w:rPr>
          <w:rFonts w:ascii="Arial" w:hAnsi="Arial" w:cs="Arial"/>
          <w:sz w:val="22"/>
          <w:szCs w:val="22"/>
        </w:rPr>
        <w:t>Schoenecker</w:t>
      </w:r>
      <w:proofErr w:type="spellEnd"/>
      <w:r>
        <w:rPr>
          <w:rFonts w:ascii="Arial" w:hAnsi="Arial" w:cs="Arial"/>
          <w:sz w:val="22"/>
          <w:szCs w:val="22"/>
        </w:rPr>
        <w:t>, M.D., Ph.D.</w:t>
      </w:r>
    </w:p>
    <w:p w:rsidR="00A74871" w:rsidRDefault="00A74871" w:rsidP="00BE038E">
      <w:pPr>
        <w:rPr>
          <w:rFonts w:ascii="Arial" w:hAnsi="Arial" w:cs="Arial"/>
          <w:sz w:val="22"/>
          <w:szCs w:val="22"/>
        </w:rPr>
      </w:pPr>
      <w:r w:rsidRPr="007972B9">
        <w:rPr>
          <w:rFonts w:ascii="Arial" w:hAnsi="Arial" w:cs="Arial"/>
          <w:sz w:val="22"/>
          <w:szCs w:val="22"/>
        </w:rPr>
        <w:t xml:space="preserve">Eric </w:t>
      </w:r>
      <w:proofErr w:type="spellStart"/>
      <w:r w:rsidRPr="007972B9">
        <w:rPr>
          <w:rFonts w:ascii="Arial" w:hAnsi="Arial" w:cs="Arial"/>
          <w:sz w:val="22"/>
          <w:szCs w:val="22"/>
        </w:rPr>
        <w:t>Sebzda</w:t>
      </w:r>
      <w:proofErr w:type="spellEnd"/>
      <w:r>
        <w:rPr>
          <w:rFonts w:ascii="Arial" w:hAnsi="Arial" w:cs="Arial"/>
          <w:sz w:val="22"/>
          <w:szCs w:val="22"/>
        </w:rPr>
        <w:t>, Ph.D.</w:t>
      </w:r>
    </w:p>
    <w:p w:rsidR="00DE6C00" w:rsidRPr="007972B9" w:rsidRDefault="00DE6C00" w:rsidP="00BE038E">
      <w:pPr>
        <w:rPr>
          <w:rFonts w:ascii="Arial" w:hAnsi="Arial" w:cs="Arial"/>
          <w:sz w:val="22"/>
          <w:szCs w:val="22"/>
        </w:rPr>
      </w:pPr>
      <w:r>
        <w:rPr>
          <w:rFonts w:ascii="Arial" w:hAnsi="Arial" w:cs="Arial"/>
          <w:sz w:val="22"/>
          <w:szCs w:val="22"/>
        </w:rPr>
        <w:t>Henrique Serezani, Ph.D.</w:t>
      </w:r>
    </w:p>
    <w:p w:rsidR="00A74871" w:rsidRPr="007972B9" w:rsidRDefault="00A74871" w:rsidP="00BE038E">
      <w:pPr>
        <w:rPr>
          <w:rFonts w:ascii="Arial" w:hAnsi="Arial" w:cs="Arial"/>
          <w:sz w:val="22"/>
          <w:szCs w:val="22"/>
        </w:rPr>
      </w:pPr>
      <w:r w:rsidRPr="007972B9">
        <w:rPr>
          <w:rFonts w:ascii="Arial" w:hAnsi="Arial" w:cs="Arial"/>
          <w:sz w:val="22"/>
          <w:szCs w:val="22"/>
        </w:rPr>
        <w:t>Ed Sherwood</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Eric P. Skaar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Ben Spiller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Subramaniam Sriram</w:t>
      </w:r>
      <w:r>
        <w:rPr>
          <w:rFonts w:ascii="Arial" w:hAnsi="Arial" w:cs="Arial"/>
          <w:sz w:val="22"/>
          <w:szCs w:val="22"/>
        </w:rPr>
        <w:t>, M.B.B.S.</w:t>
      </w:r>
    </w:p>
    <w:p w:rsidR="00A74871" w:rsidRPr="007972B9" w:rsidRDefault="00A74871" w:rsidP="00BE038E">
      <w:pPr>
        <w:rPr>
          <w:rFonts w:ascii="Arial" w:hAnsi="Arial" w:cs="Arial"/>
          <w:sz w:val="22"/>
          <w:szCs w:val="22"/>
        </w:rPr>
      </w:pPr>
      <w:r w:rsidRPr="007972B9">
        <w:rPr>
          <w:rFonts w:ascii="Arial" w:hAnsi="Arial" w:cs="Arial"/>
          <w:sz w:val="22"/>
          <w:szCs w:val="22"/>
        </w:rPr>
        <w:t>Thomas P. Stricker</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Larry L. Swift</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James Ward Thomas</w:t>
      </w:r>
      <w:r>
        <w:rPr>
          <w:rFonts w:ascii="Arial" w:hAnsi="Arial" w:cs="Arial"/>
          <w:sz w:val="22"/>
          <w:szCs w:val="22"/>
        </w:rPr>
        <w:t>, M.D.</w:t>
      </w:r>
    </w:p>
    <w:p w:rsidR="00A74871" w:rsidRPr="007972B9" w:rsidRDefault="00A74871" w:rsidP="00BE038E">
      <w:pPr>
        <w:rPr>
          <w:rFonts w:ascii="Arial" w:hAnsi="Arial" w:cs="Arial"/>
          <w:sz w:val="22"/>
          <w:szCs w:val="22"/>
        </w:rPr>
      </w:pPr>
      <w:r>
        <w:rPr>
          <w:rFonts w:ascii="Arial" w:hAnsi="Arial" w:cs="Arial"/>
          <w:sz w:val="22"/>
          <w:szCs w:val="22"/>
        </w:rPr>
        <w:t>William M. Valentine, D.V.M., Ph.D.</w:t>
      </w:r>
    </w:p>
    <w:p w:rsidR="00A74871" w:rsidRPr="007972B9" w:rsidRDefault="00A74871" w:rsidP="00BE038E">
      <w:pPr>
        <w:rPr>
          <w:rFonts w:ascii="Arial" w:hAnsi="Arial" w:cs="Arial"/>
          <w:sz w:val="22"/>
          <w:szCs w:val="22"/>
        </w:rPr>
      </w:pPr>
      <w:r w:rsidRPr="007972B9">
        <w:rPr>
          <w:rFonts w:ascii="Arial" w:hAnsi="Arial" w:cs="Arial"/>
          <w:sz w:val="22"/>
          <w:szCs w:val="22"/>
        </w:rPr>
        <w:t>Luc Van Kaer</w:t>
      </w:r>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 xml:space="preserve">Ingrid A. M. </w:t>
      </w:r>
      <w:proofErr w:type="spellStart"/>
      <w:r w:rsidRPr="007972B9">
        <w:rPr>
          <w:rFonts w:ascii="Arial" w:hAnsi="Arial" w:cs="Arial"/>
          <w:sz w:val="22"/>
          <w:szCs w:val="22"/>
        </w:rPr>
        <w:t>Verhamme</w:t>
      </w:r>
      <w:proofErr w:type="spellEnd"/>
      <w:r>
        <w:rPr>
          <w:rFonts w:ascii="Arial" w:hAnsi="Arial" w:cs="Arial"/>
          <w:sz w:val="22"/>
          <w:szCs w:val="22"/>
        </w:rPr>
        <w:t>, Ph.D.</w:t>
      </w:r>
    </w:p>
    <w:p w:rsidR="00A74871" w:rsidRPr="007972B9" w:rsidRDefault="00A74871" w:rsidP="00BE038E">
      <w:pPr>
        <w:rPr>
          <w:rFonts w:ascii="Arial" w:hAnsi="Arial" w:cs="Arial"/>
          <w:sz w:val="22"/>
          <w:szCs w:val="22"/>
        </w:rPr>
      </w:pPr>
      <w:r w:rsidRPr="007972B9">
        <w:rPr>
          <w:rFonts w:ascii="Arial" w:hAnsi="Arial" w:cs="Arial"/>
          <w:sz w:val="22"/>
          <w:szCs w:val="22"/>
        </w:rPr>
        <w:t>Lorraine B. Ware</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Alissa M. Weaver</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Keith T. Wilson</w:t>
      </w:r>
      <w:r>
        <w:rPr>
          <w:rFonts w:ascii="Arial" w:hAnsi="Arial" w:cs="Arial"/>
          <w:sz w:val="22"/>
          <w:szCs w:val="22"/>
        </w:rPr>
        <w:t>, M.D.</w:t>
      </w:r>
    </w:p>
    <w:p w:rsidR="00A74871" w:rsidRPr="007972B9" w:rsidRDefault="00A74871" w:rsidP="00BE038E">
      <w:pPr>
        <w:rPr>
          <w:rFonts w:ascii="Arial" w:hAnsi="Arial" w:cs="Arial"/>
          <w:sz w:val="22"/>
          <w:szCs w:val="22"/>
        </w:rPr>
      </w:pPr>
      <w:r w:rsidRPr="007972B9">
        <w:rPr>
          <w:rFonts w:ascii="Arial" w:hAnsi="Arial" w:cs="Arial"/>
          <w:sz w:val="22"/>
          <w:szCs w:val="22"/>
        </w:rPr>
        <w:t>Pampee Young</w:t>
      </w:r>
      <w:r>
        <w:rPr>
          <w:rFonts w:ascii="Arial" w:hAnsi="Arial" w:cs="Arial"/>
          <w:sz w:val="22"/>
          <w:szCs w:val="22"/>
        </w:rPr>
        <w:t>, M.D., Ph.D.</w:t>
      </w:r>
    </w:p>
    <w:p w:rsidR="00A74871" w:rsidRPr="007972B9" w:rsidRDefault="00A74871" w:rsidP="00BE038E">
      <w:pPr>
        <w:rPr>
          <w:rFonts w:ascii="Arial" w:hAnsi="Arial" w:cs="Arial"/>
          <w:sz w:val="22"/>
          <w:szCs w:val="22"/>
        </w:rPr>
      </w:pPr>
      <w:r w:rsidRPr="007972B9">
        <w:rPr>
          <w:rFonts w:ascii="Arial" w:hAnsi="Arial" w:cs="Arial"/>
          <w:sz w:val="22"/>
          <w:szCs w:val="22"/>
        </w:rPr>
        <w:t>Andries Zijlstra</w:t>
      </w:r>
      <w:r>
        <w:rPr>
          <w:rFonts w:ascii="Arial" w:hAnsi="Arial" w:cs="Arial"/>
          <w:sz w:val="22"/>
          <w:szCs w:val="22"/>
        </w:rPr>
        <w:t>, Ph.D.</w:t>
      </w:r>
    </w:p>
    <w:p w:rsidR="00A74871" w:rsidRDefault="00A74871" w:rsidP="00BE038E">
      <w:r w:rsidRPr="007972B9">
        <w:rPr>
          <w:rFonts w:ascii="Arial" w:hAnsi="Arial" w:cs="Arial"/>
          <w:sz w:val="22"/>
          <w:szCs w:val="22"/>
        </w:rPr>
        <w:t xml:space="preserve">Mary M. </w:t>
      </w:r>
      <w:proofErr w:type="spellStart"/>
      <w:r w:rsidRPr="007972B9">
        <w:rPr>
          <w:rFonts w:ascii="Arial" w:hAnsi="Arial" w:cs="Arial"/>
          <w:sz w:val="22"/>
          <w:szCs w:val="22"/>
        </w:rPr>
        <w:t>Zutter</w:t>
      </w:r>
      <w:proofErr w:type="spellEnd"/>
      <w:r>
        <w:rPr>
          <w:rFonts w:ascii="Arial" w:hAnsi="Arial" w:cs="Arial"/>
          <w:sz w:val="22"/>
          <w:szCs w:val="22"/>
        </w:rPr>
        <w:t>, M.D.</w:t>
      </w:r>
      <w:r>
        <w:t xml:space="preserve"> </w:t>
      </w:r>
    </w:p>
    <w:p w:rsidR="00A74871" w:rsidRDefault="00A74871">
      <w:pPr>
        <w:sectPr w:rsidR="00A74871" w:rsidSect="00B5321E">
          <w:type w:val="continuous"/>
          <w:pgSz w:w="12240" w:h="15840"/>
          <w:pgMar w:top="1440" w:right="1440" w:bottom="1440" w:left="1440" w:header="720" w:footer="720" w:gutter="0"/>
          <w:cols w:num="2" w:space="720"/>
          <w:docGrid w:linePitch="360"/>
        </w:sectPr>
      </w:pPr>
    </w:p>
    <w:p w:rsidR="00D03024" w:rsidRDefault="00B7246F" w:rsidP="00D03024">
      <w:pPr>
        <w:pStyle w:val="t1"/>
        <w:spacing w:before="120" w:after="240"/>
      </w:pPr>
      <w:r>
        <w:lastRenderedPageBreak/>
        <w:t>I</w:t>
      </w:r>
      <w:r w:rsidR="00D03024">
        <w:t>V. Thesis Advisory Committee Report Form</w:t>
      </w:r>
    </w:p>
    <w:p w:rsidR="00B84B61" w:rsidRPr="00B84B61" w:rsidRDefault="00B84B61" w:rsidP="00B84B61">
      <w:pPr>
        <w:rPr>
          <w:b/>
          <w:szCs w:val="24"/>
        </w:rPr>
      </w:pPr>
      <w:r w:rsidRPr="00B84B61">
        <w:rPr>
          <w:b/>
          <w:szCs w:val="24"/>
        </w:rPr>
        <w:t>Molecular Pathology and Immunology</w:t>
      </w: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79744" behindDoc="0" locked="0" layoutInCell="1" allowOverlap="1">
                <wp:simplePos x="0" y="0"/>
                <wp:positionH relativeFrom="column">
                  <wp:posOffset>3895725</wp:posOffset>
                </wp:positionH>
                <wp:positionV relativeFrom="paragraph">
                  <wp:posOffset>206375</wp:posOffset>
                </wp:positionV>
                <wp:extent cx="2324100" cy="0"/>
                <wp:effectExtent l="9525" t="6350" r="9525" b="1270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E0A2D" id="Straight Connector 4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6.25pt" to="489.7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HdNHgIAADg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"/>
            </w:pict>
          </mc:Fallback>
        </mc:AlternateContent>
      </w:r>
      <w:r w:rsidRPr="00B84B61">
        <w:rPr>
          <w:b/>
          <w:szCs w:val="24"/>
        </w:rPr>
        <w:t xml:space="preserve">Committee Evaluation                               </w:t>
      </w:r>
      <w:r>
        <w:rPr>
          <w:b/>
          <w:szCs w:val="24"/>
        </w:rPr>
        <w:tab/>
      </w:r>
      <w:r>
        <w:rPr>
          <w:b/>
          <w:szCs w:val="24"/>
        </w:rPr>
        <w:tab/>
      </w:r>
      <w:r w:rsidRPr="00B84B61">
        <w:rPr>
          <w:b/>
          <w:szCs w:val="24"/>
        </w:rPr>
        <w:t xml:space="preserve">Date:   </w:t>
      </w:r>
    </w:p>
    <w:p w:rsidR="00B84B61" w:rsidRPr="00B84B61" w:rsidRDefault="00B84B61" w:rsidP="00B84B61">
      <w:pPr>
        <w:rPr>
          <w:b/>
          <w:szCs w:val="24"/>
        </w:rPr>
      </w:pPr>
    </w:p>
    <w:p w:rsidR="00B84B61" w:rsidRPr="00B84B61" w:rsidRDefault="00B84B61" w:rsidP="00B84B61">
      <w:pPr>
        <w:rPr>
          <w:b/>
          <w:szCs w:val="24"/>
          <w:lang w:val="nl-NL"/>
        </w:rPr>
      </w:pPr>
      <w:r w:rsidRPr="00B84B61">
        <w:rPr>
          <w:b/>
          <w:noProof/>
          <w:szCs w:val="24"/>
        </w:rPr>
        <mc:AlternateContent>
          <mc:Choice Requires="wps">
            <w:drawing>
              <wp:anchor distT="0" distB="0" distL="114300" distR="114300" simplePos="0" relativeHeight="251678720" behindDoc="0" locked="0" layoutInCell="1" allowOverlap="1">
                <wp:simplePos x="0" y="0"/>
                <wp:positionH relativeFrom="column">
                  <wp:posOffset>3895725</wp:posOffset>
                </wp:positionH>
                <wp:positionV relativeFrom="paragraph">
                  <wp:posOffset>186055</wp:posOffset>
                </wp:positionV>
                <wp:extent cx="2324100" cy="0"/>
                <wp:effectExtent l="9525" t="5080" r="9525" b="1397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EB961" id="Straight Connector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75pt,14.65pt" to="489.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"/>
            </w:pict>
          </mc:Fallback>
        </mc:AlternateContent>
      </w:r>
      <w:r w:rsidRPr="00B84B61">
        <w:rPr>
          <w:b/>
          <w:noProof/>
          <w:szCs w:val="24"/>
        </w:rPr>
        <mc:AlternateContent>
          <mc:Choice Requires="wps">
            <w:drawing>
              <wp:anchor distT="0" distB="0" distL="114300" distR="114300" simplePos="0" relativeHeight="251677696" behindDoc="0" locked="0" layoutInCell="1" allowOverlap="1">
                <wp:simplePos x="0" y="0"/>
                <wp:positionH relativeFrom="column">
                  <wp:posOffset>619125</wp:posOffset>
                </wp:positionH>
                <wp:positionV relativeFrom="paragraph">
                  <wp:posOffset>186055</wp:posOffset>
                </wp:positionV>
                <wp:extent cx="2400300" cy="0"/>
                <wp:effectExtent l="9525" t="5080" r="9525" b="1397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D7A2F" id="Straight Connector 4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75pt,14.65pt" to="237.7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y1aHQ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"/>
            </w:pict>
          </mc:Fallback>
        </mc:AlternateContent>
      </w:r>
      <w:r w:rsidRPr="00B84B61">
        <w:rPr>
          <w:b/>
          <w:szCs w:val="24"/>
          <w:lang w:val="nl-NL"/>
        </w:rPr>
        <w:t xml:space="preserve">Student:    </w:t>
      </w:r>
      <w:r w:rsidRPr="00B84B61">
        <w:rPr>
          <w:b/>
          <w:szCs w:val="24"/>
          <w:lang w:val="nl-NL"/>
        </w:rPr>
        <w:tab/>
      </w:r>
      <w:r w:rsidRPr="00B84B61">
        <w:rPr>
          <w:b/>
          <w:szCs w:val="24"/>
          <w:lang w:val="nl-NL"/>
        </w:rPr>
        <w:tab/>
      </w:r>
      <w:r w:rsidRPr="00B84B61">
        <w:rPr>
          <w:b/>
          <w:szCs w:val="24"/>
          <w:lang w:val="nl-NL"/>
        </w:rPr>
        <w:tab/>
      </w:r>
      <w:r w:rsidRPr="00B84B61">
        <w:rPr>
          <w:b/>
          <w:szCs w:val="24"/>
          <w:lang w:val="nl-NL"/>
        </w:rPr>
        <w:tab/>
      </w:r>
      <w:r w:rsidRPr="00B84B61">
        <w:rPr>
          <w:b/>
          <w:szCs w:val="24"/>
          <w:lang w:val="nl-NL"/>
        </w:rPr>
        <w:tab/>
      </w:r>
      <w:r w:rsidRPr="00B84B61">
        <w:rPr>
          <w:b/>
          <w:szCs w:val="24"/>
          <w:lang w:val="nl-NL"/>
        </w:rPr>
        <w:tab/>
        <w:t>Advisor:</w:t>
      </w:r>
      <w:r w:rsidRPr="00B84B61">
        <w:rPr>
          <w:b/>
          <w:szCs w:val="24"/>
          <w:lang w:val="nl-NL"/>
        </w:rPr>
        <w:tab/>
      </w:r>
    </w:p>
    <w:p w:rsidR="00B84B61" w:rsidRPr="00B84B61" w:rsidRDefault="00B84B61" w:rsidP="00B84B61">
      <w:pPr>
        <w:rPr>
          <w:b/>
          <w:szCs w:val="24"/>
        </w:rPr>
      </w:pPr>
    </w:p>
    <w:p w:rsidR="00B84B61" w:rsidRPr="00B84B61" w:rsidRDefault="00B84B61" w:rsidP="00B84B61">
      <w:pPr>
        <w:rPr>
          <w:b/>
          <w:szCs w:val="24"/>
        </w:rPr>
      </w:pPr>
      <w:r w:rsidRPr="00B84B61">
        <w:rPr>
          <w:b/>
          <w:szCs w:val="24"/>
        </w:rPr>
        <w:t>COMMITTEE MEMBERS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88"/>
      </w:tblGrid>
      <w:tr w:rsidR="00B84B61" w:rsidRPr="00B84B61" w:rsidTr="00D97D00">
        <w:tc>
          <w:tcPr>
            <w:tcW w:w="4680" w:type="dxa"/>
          </w:tcPr>
          <w:p w:rsidR="00B84B61" w:rsidRPr="00B84B61" w:rsidRDefault="00B84B61" w:rsidP="00B84B61">
            <w:pPr>
              <w:rPr>
                <w:b/>
                <w:szCs w:val="24"/>
              </w:rPr>
            </w:pPr>
          </w:p>
        </w:tc>
        <w:tc>
          <w:tcPr>
            <w:tcW w:w="4788" w:type="dxa"/>
          </w:tcPr>
          <w:p w:rsidR="00B84B61" w:rsidRPr="00B84B61" w:rsidRDefault="00B84B61" w:rsidP="00B84B61">
            <w:pPr>
              <w:rPr>
                <w:b/>
                <w:szCs w:val="24"/>
              </w:rPr>
            </w:pPr>
          </w:p>
        </w:tc>
      </w:tr>
      <w:tr w:rsidR="00B84B61" w:rsidRPr="00B84B61" w:rsidTr="00D97D00">
        <w:tc>
          <w:tcPr>
            <w:tcW w:w="4680" w:type="dxa"/>
          </w:tcPr>
          <w:p w:rsidR="00B84B61" w:rsidRPr="00B84B61" w:rsidRDefault="00B84B61" w:rsidP="00B84B61">
            <w:pPr>
              <w:rPr>
                <w:b/>
                <w:szCs w:val="24"/>
              </w:rPr>
            </w:pPr>
          </w:p>
        </w:tc>
        <w:tc>
          <w:tcPr>
            <w:tcW w:w="4788" w:type="dxa"/>
          </w:tcPr>
          <w:p w:rsidR="00B84B61" w:rsidRPr="00B84B61" w:rsidRDefault="00B84B61" w:rsidP="00B84B61">
            <w:pPr>
              <w:rPr>
                <w:b/>
                <w:szCs w:val="24"/>
              </w:rPr>
            </w:pPr>
          </w:p>
        </w:tc>
      </w:tr>
      <w:tr w:rsidR="00B84B61" w:rsidRPr="00B84B61" w:rsidTr="00D97D00">
        <w:tc>
          <w:tcPr>
            <w:tcW w:w="4680" w:type="dxa"/>
          </w:tcPr>
          <w:p w:rsidR="00B84B61" w:rsidRPr="00B84B61" w:rsidRDefault="00B84B61" w:rsidP="00B84B61">
            <w:pPr>
              <w:rPr>
                <w:b/>
                <w:szCs w:val="24"/>
              </w:rPr>
            </w:pPr>
          </w:p>
        </w:tc>
        <w:tc>
          <w:tcPr>
            <w:tcW w:w="4788" w:type="dxa"/>
          </w:tcPr>
          <w:p w:rsidR="00B84B61" w:rsidRPr="00B84B61" w:rsidRDefault="00B84B61" w:rsidP="00B84B61">
            <w:pPr>
              <w:rPr>
                <w:b/>
                <w:szCs w:val="24"/>
              </w:rPr>
            </w:pPr>
          </w:p>
        </w:tc>
      </w:tr>
    </w:tbl>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1792" behindDoc="0" locked="0" layoutInCell="1" allowOverlap="1">
                <wp:simplePos x="0" y="0"/>
                <wp:positionH relativeFrom="column">
                  <wp:posOffset>3905250</wp:posOffset>
                </wp:positionH>
                <wp:positionV relativeFrom="paragraph">
                  <wp:posOffset>79376</wp:posOffset>
                </wp:positionV>
                <wp:extent cx="680085" cy="27051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B61" w:rsidRPr="00747BEF" w:rsidRDefault="00B84B61" w:rsidP="00B84B61">
                            <w:pPr>
                              <w:jc w:val="center"/>
                              <w:rPr>
                                <w:b/>
                                <w:sz w:val="18"/>
                                <w:szCs w:val="18"/>
                              </w:rPr>
                            </w:pPr>
                            <w:r w:rsidRPr="00747BEF">
                              <w:rPr>
                                <w:b/>
                                <w:sz w:val="18"/>
                                <w:szCs w:val="18"/>
                              </w:rPr>
                              <w:t>RATING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07.5pt;margin-top:6.25pt;width:53.55pt;height:21.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" filled="f" stroked="f">
                <v:textbox>
                  <w:txbxContent>
                    <w:p w:rsidR="00B84B61" w:rsidRPr="00747BEF" w:rsidRDefault="00B84B61" w:rsidP="00B84B61">
                      <w:pPr>
                        <w:jc w:val="center"/>
                        <w:rPr>
                          <w:b/>
                          <w:sz w:val="18"/>
                          <w:szCs w:val="18"/>
                        </w:rPr>
                      </w:pPr>
                      <w:r w:rsidRPr="00747BEF">
                        <w:rPr>
                          <w:b/>
                          <w:sz w:val="18"/>
                          <w:szCs w:val="18"/>
                        </w:rPr>
                        <w:t>RATING</w:t>
                      </w:r>
                    </w:p>
                  </w:txbxContent>
                </v:textbox>
              </v:shape>
            </w:pict>
          </mc:Fallback>
        </mc:AlternateContent>
      </w:r>
    </w:p>
    <w:tbl>
      <w:tblPr>
        <w:tblpPr w:leftFromText="180" w:rightFromText="180" w:vertAnchor="text" w:horzAnchor="margin" w:tblpX="108" w:tblpY="1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900"/>
      </w:tblGrid>
      <w:tr w:rsidR="00B84B61" w:rsidRPr="00B84B61" w:rsidTr="00D97D00">
        <w:trPr>
          <w:trHeight w:val="274"/>
        </w:trPr>
        <w:tc>
          <w:tcPr>
            <w:tcW w:w="6228" w:type="dxa"/>
          </w:tcPr>
          <w:p w:rsidR="00B84B61" w:rsidRPr="00B84B61" w:rsidRDefault="00B84B61" w:rsidP="00B84B61">
            <w:pPr>
              <w:rPr>
                <w:szCs w:val="24"/>
              </w:rPr>
            </w:pPr>
            <w:r w:rsidRPr="00B84B61">
              <w:rPr>
                <w:szCs w:val="24"/>
              </w:rPr>
              <w:t>Verbal Communication</w:t>
            </w:r>
          </w:p>
        </w:tc>
        <w:tc>
          <w:tcPr>
            <w:tcW w:w="900" w:type="dxa"/>
          </w:tcPr>
          <w:p w:rsidR="00B84B61" w:rsidRPr="00B84B61" w:rsidRDefault="00B84B61" w:rsidP="00B84B61">
            <w:pPr>
              <w:rPr>
                <w:b/>
                <w:szCs w:val="24"/>
              </w:rPr>
            </w:pPr>
          </w:p>
        </w:tc>
      </w:tr>
      <w:tr w:rsidR="00B84B61" w:rsidRPr="00B84B61" w:rsidTr="00D97D00">
        <w:trPr>
          <w:trHeight w:val="274"/>
        </w:trPr>
        <w:tc>
          <w:tcPr>
            <w:tcW w:w="6228" w:type="dxa"/>
          </w:tcPr>
          <w:p w:rsidR="00B84B61" w:rsidRPr="00B84B61" w:rsidRDefault="00B84B61" w:rsidP="00B84B61">
            <w:pPr>
              <w:rPr>
                <w:szCs w:val="24"/>
              </w:rPr>
            </w:pPr>
            <w:r w:rsidRPr="00B84B61">
              <w:rPr>
                <w:szCs w:val="24"/>
              </w:rPr>
              <w:t>Written Communication</w:t>
            </w:r>
          </w:p>
        </w:tc>
        <w:tc>
          <w:tcPr>
            <w:tcW w:w="900" w:type="dxa"/>
          </w:tcPr>
          <w:p w:rsidR="00B84B61" w:rsidRPr="00B84B61" w:rsidRDefault="00B84B61" w:rsidP="00B84B61">
            <w:pPr>
              <w:rPr>
                <w:b/>
                <w:szCs w:val="24"/>
              </w:rPr>
            </w:pPr>
          </w:p>
        </w:tc>
      </w:tr>
      <w:tr w:rsidR="00B84B61" w:rsidRPr="00B84B61" w:rsidTr="00D97D00">
        <w:trPr>
          <w:trHeight w:val="274"/>
        </w:trPr>
        <w:tc>
          <w:tcPr>
            <w:tcW w:w="6228" w:type="dxa"/>
          </w:tcPr>
          <w:p w:rsidR="00B84B61" w:rsidRPr="00B84B61" w:rsidRDefault="00B84B61" w:rsidP="00B84B61">
            <w:pPr>
              <w:rPr>
                <w:szCs w:val="24"/>
              </w:rPr>
            </w:pPr>
            <w:r w:rsidRPr="00B84B61">
              <w:rPr>
                <w:szCs w:val="24"/>
              </w:rPr>
              <w:t>Laboratory Skills and Techniques</w:t>
            </w:r>
          </w:p>
        </w:tc>
        <w:tc>
          <w:tcPr>
            <w:tcW w:w="900" w:type="dxa"/>
          </w:tcPr>
          <w:p w:rsidR="00B84B61" w:rsidRPr="00B84B61" w:rsidRDefault="00B84B61" w:rsidP="00B84B61">
            <w:pPr>
              <w:rPr>
                <w:b/>
                <w:szCs w:val="24"/>
              </w:rPr>
            </w:pPr>
          </w:p>
        </w:tc>
      </w:tr>
      <w:tr w:rsidR="00B84B61" w:rsidRPr="00B84B61" w:rsidTr="00D97D00">
        <w:trPr>
          <w:trHeight w:val="274"/>
        </w:trPr>
        <w:tc>
          <w:tcPr>
            <w:tcW w:w="6228" w:type="dxa"/>
          </w:tcPr>
          <w:p w:rsidR="00B84B61" w:rsidRPr="00B84B61" w:rsidRDefault="00B84B61" w:rsidP="00B84B61">
            <w:pPr>
              <w:rPr>
                <w:szCs w:val="24"/>
              </w:rPr>
            </w:pPr>
            <w:r w:rsidRPr="00B84B61">
              <w:rPr>
                <w:szCs w:val="24"/>
              </w:rPr>
              <w:t>Attention to Detail</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Ability to Organize Scientific Data</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Familiarity with Research Literature</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proofErr w:type="spellStart"/>
            <w:r w:rsidRPr="00B84B61">
              <w:rPr>
                <w:szCs w:val="24"/>
              </w:rPr>
              <w:t>Self Reliance</w:t>
            </w:r>
            <w:proofErr w:type="spellEnd"/>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Departmental Participation</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Critical Thinking Skills</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Progress since last meeting</w:t>
            </w:r>
          </w:p>
        </w:tc>
        <w:tc>
          <w:tcPr>
            <w:tcW w:w="900" w:type="dxa"/>
          </w:tcPr>
          <w:p w:rsidR="00B84B61" w:rsidRPr="00B84B61" w:rsidRDefault="00B84B61" w:rsidP="00B84B61">
            <w:pPr>
              <w:rPr>
                <w:b/>
                <w:szCs w:val="24"/>
              </w:rPr>
            </w:pPr>
          </w:p>
        </w:tc>
      </w:tr>
      <w:tr w:rsidR="00B84B61" w:rsidRPr="00B84B61" w:rsidTr="00D97D00">
        <w:trPr>
          <w:trHeight w:val="293"/>
        </w:trPr>
        <w:tc>
          <w:tcPr>
            <w:tcW w:w="6228" w:type="dxa"/>
          </w:tcPr>
          <w:p w:rsidR="00B84B61" w:rsidRPr="00B84B61" w:rsidRDefault="00B84B61" w:rsidP="00B84B61">
            <w:pPr>
              <w:rPr>
                <w:szCs w:val="24"/>
              </w:rPr>
            </w:pPr>
            <w:r w:rsidRPr="00B84B61">
              <w:rPr>
                <w:szCs w:val="24"/>
              </w:rPr>
              <w:t>Understanding of Responsible Conduct in Research</w:t>
            </w:r>
          </w:p>
        </w:tc>
        <w:tc>
          <w:tcPr>
            <w:tcW w:w="900" w:type="dxa"/>
          </w:tcPr>
          <w:p w:rsidR="00B84B61" w:rsidRPr="00B84B61" w:rsidRDefault="00B84B61" w:rsidP="00B84B61">
            <w:pPr>
              <w:rPr>
                <w:b/>
                <w:szCs w:val="24"/>
              </w:rPr>
            </w:pPr>
          </w:p>
        </w:tc>
      </w:tr>
    </w:tbl>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0768" behindDoc="0" locked="0" layoutInCell="1" allowOverlap="1" wp14:anchorId="3D382614" wp14:editId="2E19A6BB">
                <wp:simplePos x="0" y="0"/>
                <wp:positionH relativeFrom="column">
                  <wp:posOffset>4826635</wp:posOffset>
                </wp:positionH>
                <wp:positionV relativeFrom="paragraph">
                  <wp:posOffset>18415</wp:posOffset>
                </wp:positionV>
                <wp:extent cx="1894205" cy="1319530"/>
                <wp:effectExtent l="6985" t="12700" r="13335" b="1079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319530"/>
                        </a:xfrm>
                        <a:prstGeom prst="rect">
                          <a:avLst/>
                        </a:prstGeom>
                        <a:solidFill>
                          <a:srgbClr val="FFFFFF"/>
                        </a:solidFill>
                        <a:ln w="9525">
                          <a:solidFill>
                            <a:srgbClr val="000000"/>
                          </a:solidFill>
                          <a:miter lim="800000"/>
                          <a:headEnd/>
                          <a:tailEnd/>
                        </a:ln>
                      </wps:spPr>
                      <wps:txbx>
                        <w:txbxContent>
                          <w:p w:rsidR="00B84B61" w:rsidRDefault="00B84B61" w:rsidP="00B84B61">
                            <w:pPr>
                              <w:rPr>
                                <w:b/>
                                <w:sz w:val="18"/>
                                <w:szCs w:val="18"/>
                              </w:rPr>
                            </w:pPr>
                            <w:r w:rsidRPr="00FC15B7">
                              <w:rPr>
                                <w:b/>
                                <w:sz w:val="18"/>
                                <w:szCs w:val="18"/>
                              </w:rPr>
                              <w:t xml:space="preserve">RATINGS: </w:t>
                            </w:r>
                          </w:p>
                          <w:p w:rsidR="00B84B61" w:rsidRPr="00FC15B7" w:rsidRDefault="00B84B61" w:rsidP="00B84B61">
                            <w:pPr>
                              <w:rPr>
                                <w:b/>
                                <w:sz w:val="18"/>
                                <w:szCs w:val="18"/>
                              </w:rPr>
                            </w:pPr>
                            <w:r>
                              <w:rPr>
                                <w:b/>
                                <w:sz w:val="18"/>
                                <w:szCs w:val="18"/>
                              </w:rPr>
                              <w:t>Please use whole integers ONLY</w:t>
                            </w:r>
                          </w:p>
                          <w:p w:rsidR="00B84B61" w:rsidRPr="00FC15B7" w:rsidRDefault="00B84B61" w:rsidP="00B84B61">
                            <w:pPr>
                              <w:rPr>
                                <w:sz w:val="18"/>
                                <w:szCs w:val="18"/>
                              </w:rPr>
                            </w:pPr>
                            <w:r w:rsidRPr="00FC15B7">
                              <w:rPr>
                                <w:b/>
                                <w:sz w:val="18"/>
                                <w:szCs w:val="18"/>
                              </w:rPr>
                              <w:t xml:space="preserve">1) </w:t>
                            </w:r>
                            <w:r>
                              <w:rPr>
                                <w:sz w:val="18"/>
                                <w:szCs w:val="18"/>
                              </w:rPr>
                              <w:t>Outstanding, -</w:t>
                            </w:r>
                            <w:r w:rsidRPr="00FC15B7">
                              <w:rPr>
                                <w:sz w:val="18"/>
                                <w:szCs w:val="18"/>
                              </w:rPr>
                              <w:t>exceeds expectations</w:t>
                            </w:r>
                          </w:p>
                          <w:p w:rsidR="00B84B61" w:rsidRPr="00FC15B7" w:rsidRDefault="00B84B61" w:rsidP="00B84B61">
                            <w:pPr>
                              <w:rPr>
                                <w:sz w:val="18"/>
                                <w:szCs w:val="18"/>
                              </w:rPr>
                            </w:pPr>
                            <w:r w:rsidRPr="00FC15B7">
                              <w:rPr>
                                <w:b/>
                                <w:sz w:val="18"/>
                                <w:szCs w:val="18"/>
                              </w:rPr>
                              <w:t xml:space="preserve">2) </w:t>
                            </w:r>
                            <w:r>
                              <w:rPr>
                                <w:sz w:val="18"/>
                                <w:szCs w:val="18"/>
                              </w:rPr>
                              <w:t>Very good -</w:t>
                            </w:r>
                            <w:r w:rsidRPr="00FC15B7">
                              <w:rPr>
                                <w:sz w:val="18"/>
                                <w:szCs w:val="18"/>
                              </w:rPr>
                              <w:t>meets expectations</w:t>
                            </w:r>
                          </w:p>
                          <w:p w:rsidR="00B84B61" w:rsidRDefault="00B84B61" w:rsidP="00B84B61">
                            <w:pPr>
                              <w:rPr>
                                <w:sz w:val="18"/>
                                <w:szCs w:val="18"/>
                              </w:rPr>
                            </w:pPr>
                            <w:r w:rsidRPr="00FC15B7">
                              <w:rPr>
                                <w:b/>
                                <w:sz w:val="18"/>
                                <w:szCs w:val="18"/>
                              </w:rPr>
                              <w:t>3)</w:t>
                            </w:r>
                            <w:r w:rsidRPr="00FC15B7">
                              <w:rPr>
                                <w:sz w:val="18"/>
                                <w:szCs w:val="18"/>
                              </w:rPr>
                              <w:t xml:space="preserve"> Acceptable</w:t>
                            </w:r>
                            <w:r>
                              <w:rPr>
                                <w:sz w:val="18"/>
                                <w:szCs w:val="18"/>
                              </w:rPr>
                              <w:t xml:space="preserve"> -some improvements</w:t>
                            </w:r>
                          </w:p>
                          <w:p w:rsidR="00B84B61" w:rsidRPr="00FC15B7" w:rsidRDefault="00B84B61" w:rsidP="00B84B61">
                            <w:pPr>
                              <w:rPr>
                                <w:sz w:val="18"/>
                                <w:szCs w:val="18"/>
                              </w:rPr>
                            </w:pPr>
                            <w:r>
                              <w:rPr>
                                <w:sz w:val="18"/>
                                <w:szCs w:val="18"/>
                              </w:rPr>
                              <w:t xml:space="preserve">     </w:t>
                            </w:r>
                            <w:proofErr w:type="gramStart"/>
                            <w:r>
                              <w:rPr>
                                <w:sz w:val="18"/>
                                <w:szCs w:val="18"/>
                              </w:rPr>
                              <w:t>recommended</w:t>
                            </w:r>
                            <w:proofErr w:type="gramEnd"/>
                          </w:p>
                          <w:p w:rsidR="00B84B61" w:rsidRDefault="00B84B61" w:rsidP="00B84B61">
                            <w:pPr>
                              <w:rPr>
                                <w:sz w:val="18"/>
                                <w:szCs w:val="18"/>
                              </w:rPr>
                            </w:pPr>
                            <w:r w:rsidRPr="00FC15B7">
                              <w:rPr>
                                <w:b/>
                                <w:sz w:val="18"/>
                                <w:szCs w:val="18"/>
                              </w:rPr>
                              <w:t xml:space="preserve">4) </w:t>
                            </w:r>
                            <w:r w:rsidRPr="00FC15B7">
                              <w:rPr>
                                <w:sz w:val="18"/>
                                <w:szCs w:val="18"/>
                              </w:rPr>
                              <w:t>Unsatisfactory</w:t>
                            </w:r>
                            <w:r>
                              <w:rPr>
                                <w:sz w:val="18"/>
                                <w:szCs w:val="18"/>
                              </w:rPr>
                              <w:t xml:space="preserve"> – significant </w:t>
                            </w:r>
                          </w:p>
                          <w:p w:rsidR="00B84B61" w:rsidRPr="00FC15B7" w:rsidRDefault="00B84B61" w:rsidP="00B84B61">
                            <w:pPr>
                              <w:rPr>
                                <w:sz w:val="18"/>
                                <w:szCs w:val="18"/>
                              </w:rPr>
                            </w:pPr>
                            <w:r>
                              <w:rPr>
                                <w:sz w:val="18"/>
                                <w:szCs w:val="18"/>
                              </w:rPr>
                              <w:t xml:space="preserve">     </w:t>
                            </w:r>
                            <w:proofErr w:type="gramStart"/>
                            <w:r>
                              <w:rPr>
                                <w:sz w:val="18"/>
                                <w:szCs w:val="18"/>
                              </w:rPr>
                              <w:t>improvement</w:t>
                            </w:r>
                            <w:proofErr w:type="gramEnd"/>
                            <w:r>
                              <w:rPr>
                                <w:sz w:val="18"/>
                                <w:szCs w:val="18"/>
                              </w:rPr>
                              <w:t xml:space="preserve"> required</w:t>
                            </w:r>
                          </w:p>
                        </w:txbxContent>
                      </wps:txbx>
                      <wps:bodyPr rot="0" vert="horz" wrap="square" lIns="27432" tIns="27432" rIns="27432" bIns="27432"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82614" id="Text Box 38" o:spid="_x0000_s1027" type="#_x0000_t202" style="position:absolute;margin-left:380.05pt;margin-top:1.45pt;width:149.15pt;height:103.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">
                <v:textbox inset="2.16pt,2.16pt,2.16pt,2.16pt">
                  <w:txbxContent>
                    <w:p w:rsidR="00B84B61" w:rsidRDefault="00B84B61" w:rsidP="00B84B61">
                      <w:pPr>
                        <w:rPr>
                          <w:b/>
                          <w:sz w:val="18"/>
                          <w:szCs w:val="18"/>
                        </w:rPr>
                      </w:pPr>
                      <w:r w:rsidRPr="00FC15B7">
                        <w:rPr>
                          <w:b/>
                          <w:sz w:val="18"/>
                          <w:szCs w:val="18"/>
                        </w:rPr>
                        <w:t xml:space="preserve">RATINGS: </w:t>
                      </w:r>
                    </w:p>
                    <w:p w:rsidR="00B84B61" w:rsidRPr="00FC15B7" w:rsidRDefault="00B84B61" w:rsidP="00B84B61">
                      <w:pPr>
                        <w:rPr>
                          <w:b/>
                          <w:sz w:val="18"/>
                          <w:szCs w:val="18"/>
                        </w:rPr>
                      </w:pPr>
                      <w:r>
                        <w:rPr>
                          <w:b/>
                          <w:sz w:val="18"/>
                          <w:szCs w:val="18"/>
                        </w:rPr>
                        <w:t>Please use whole integers ONLY</w:t>
                      </w:r>
                    </w:p>
                    <w:p w:rsidR="00B84B61" w:rsidRPr="00FC15B7" w:rsidRDefault="00B84B61" w:rsidP="00B84B61">
                      <w:pPr>
                        <w:rPr>
                          <w:sz w:val="18"/>
                          <w:szCs w:val="18"/>
                        </w:rPr>
                      </w:pPr>
                      <w:r w:rsidRPr="00FC15B7">
                        <w:rPr>
                          <w:b/>
                          <w:sz w:val="18"/>
                          <w:szCs w:val="18"/>
                        </w:rPr>
                        <w:t xml:space="preserve">1) </w:t>
                      </w:r>
                      <w:r>
                        <w:rPr>
                          <w:sz w:val="18"/>
                          <w:szCs w:val="18"/>
                        </w:rPr>
                        <w:t>Outstanding, -</w:t>
                      </w:r>
                      <w:r w:rsidRPr="00FC15B7">
                        <w:rPr>
                          <w:sz w:val="18"/>
                          <w:szCs w:val="18"/>
                        </w:rPr>
                        <w:t>exceeds expectations</w:t>
                      </w:r>
                    </w:p>
                    <w:p w:rsidR="00B84B61" w:rsidRPr="00FC15B7" w:rsidRDefault="00B84B61" w:rsidP="00B84B61">
                      <w:pPr>
                        <w:rPr>
                          <w:sz w:val="18"/>
                          <w:szCs w:val="18"/>
                        </w:rPr>
                      </w:pPr>
                      <w:r w:rsidRPr="00FC15B7">
                        <w:rPr>
                          <w:b/>
                          <w:sz w:val="18"/>
                          <w:szCs w:val="18"/>
                        </w:rPr>
                        <w:t xml:space="preserve">2) </w:t>
                      </w:r>
                      <w:r>
                        <w:rPr>
                          <w:sz w:val="18"/>
                          <w:szCs w:val="18"/>
                        </w:rPr>
                        <w:t>Very good -</w:t>
                      </w:r>
                      <w:r w:rsidRPr="00FC15B7">
                        <w:rPr>
                          <w:sz w:val="18"/>
                          <w:szCs w:val="18"/>
                        </w:rPr>
                        <w:t>meets expectations</w:t>
                      </w:r>
                    </w:p>
                    <w:p w:rsidR="00B84B61" w:rsidRDefault="00B84B61" w:rsidP="00B84B61">
                      <w:pPr>
                        <w:rPr>
                          <w:sz w:val="18"/>
                          <w:szCs w:val="18"/>
                        </w:rPr>
                      </w:pPr>
                      <w:r w:rsidRPr="00FC15B7">
                        <w:rPr>
                          <w:b/>
                          <w:sz w:val="18"/>
                          <w:szCs w:val="18"/>
                        </w:rPr>
                        <w:t>3)</w:t>
                      </w:r>
                      <w:r w:rsidRPr="00FC15B7">
                        <w:rPr>
                          <w:sz w:val="18"/>
                          <w:szCs w:val="18"/>
                        </w:rPr>
                        <w:t xml:space="preserve"> Acceptable</w:t>
                      </w:r>
                      <w:r>
                        <w:rPr>
                          <w:sz w:val="18"/>
                          <w:szCs w:val="18"/>
                        </w:rPr>
                        <w:t xml:space="preserve"> -some improvements</w:t>
                      </w:r>
                    </w:p>
                    <w:p w:rsidR="00B84B61" w:rsidRPr="00FC15B7" w:rsidRDefault="00B84B61" w:rsidP="00B84B61">
                      <w:pPr>
                        <w:rPr>
                          <w:sz w:val="18"/>
                          <w:szCs w:val="18"/>
                        </w:rPr>
                      </w:pPr>
                      <w:r>
                        <w:rPr>
                          <w:sz w:val="18"/>
                          <w:szCs w:val="18"/>
                        </w:rPr>
                        <w:t xml:space="preserve">     </w:t>
                      </w:r>
                      <w:proofErr w:type="gramStart"/>
                      <w:r>
                        <w:rPr>
                          <w:sz w:val="18"/>
                          <w:szCs w:val="18"/>
                        </w:rPr>
                        <w:t>recommended</w:t>
                      </w:r>
                      <w:proofErr w:type="gramEnd"/>
                    </w:p>
                    <w:p w:rsidR="00B84B61" w:rsidRDefault="00B84B61" w:rsidP="00B84B61">
                      <w:pPr>
                        <w:rPr>
                          <w:sz w:val="18"/>
                          <w:szCs w:val="18"/>
                        </w:rPr>
                      </w:pPr>
                      <w:r w:rsidRPr="00FC15B7">
                        <w:rPr>
                          <w:b/>
                          <w:sz w:val="18"/>
                          <w:szCs w:val="18"/>
                        </w:rPr>
                        <w:t xml:space="preserve">4) </w:t>
                      </w:r>
                      <w:r w:rsidRPr="00FC15B7">
                        <w:rPr>
                          <w:sz w:val="18"/>
                          <w:szCs w:val="18"/>
                        </w:rPr>
                        <w:t>Unsatisfactory</w:t>
                      </w:r>
                      <w:r>
                        <w:rPr>
                          <w:sz w:val="18"/>
                          <w:szCs w:val="18"/>
                        </w:rPr>
                        <w:t xml:space="preserve"> – significant </w:t>
                      </w:r>
                    </w:p>
                    <w:p w:rsidR="00B84B61" w:rsidRPr="00FC15B7" w:rsidRDefault="00B84B61" w:rsidP="00B84B61">
                      <w:pPr>
                        <w:rPr>
                          <w:sz w:val="18"/>
                          <w:szCs w:val="18"/>
                        </w:rPr>
                      </w:pPr>
                      <w:r>
                        <w:rPr>
                          <w:sz w:val="18"/>
                          <w:szCs w:val="18"/>
                        </w:rPr>
                        <w:t xml:space="preserve">     </w:t>
                      </w:r>
                      <w:proofErr w:type="gramStart"/>
                      <w:r>
                        <w:rPr>
                          <w:sz w:val="18"/>
                          <w:szCs w:val="18"/>
                        </w:rPr>
                        <w:t>improvement</w:t>
                      </w:r>
                      <w:proofErr w:type="gramEnd"/>
                      <w:r>
                        <w:rPr>
                          <w:sz w:val="18"/>
                          <w:szCs w:val="18"/>
                        </w:rPr>
                        <w:t xml:space="preserve"> required</w:t>
                      </w:r>
                    </w:p>
                  </w:txbxContent>
                </v:textbox>
              </v:shape>
            </w:pict>
          </mc:Fallback>
        </mc:AlternateContent>
      </w:r>
      <w:r w:rsidRPr="00B84B61">
        <w:rPr>
          <w:b/>
          <w:szCs w:val="24"/>
        </w:rPr>
        <w:t xml:space="preserve">                                         </w:t>
      </w:r>
    </w:p>
    <w:p w:rsidR="00B84B61" w:rsidRPr="00B84B61" w:rsidRDefault="00B84B61" w:rsidP="00B84B61">
      <w:pPr>
        <w:rPr>
          <w:b/>
          <w:szCs w:val="24"/>
        </w:rPr>
      </w:pP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t xml:space="preserve">           </w:t>
      </w:r>
    </w:p>
    <w:p w:rsidR="00B84B61" w:rsidRPr="00B84B61" w:rsidRDefault="00B84B61" w:rsidP="00B84B61">
      <w:pPr>
        <w:rPr>
          <w:b/>
          <w:szCs w:val="24"/>
        </w:rPr>
      </w:pP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r>
      <w:r w:rsidRPr="00B84B61">
        <w:rPr>
          <w:b/>
          <w:szCs w:val="24"/>
        </w:rPr>
        <w:tab/>
        <w:t xml:space="preserve">             </w:t>
      </w: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3840" behindDoc="0" locked="0" layoutInCell="1" allowOverlap="1">
                <wp:simplePos x="0" y="0"/>
                <wp:positionH relativeFrom="column">
                  <wp:posOffset>4359910</wp:posOffset>
                </wp:positionH>
                <wp:positionV relativeFrom="paragraph">
                  <wp:posOffset>159385</wp:posOffset>
                </wp:positionV>
                <wp:extent cx="2057400" cy="1950720"/>
                <wp:effectExtent l="35560" t="35560" r="40640" b="4254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950720"/>
                        </a:xfrm>
                        <a:prstGeom prst="rect">
                          <a:avLst/>
                        </a:prstGeom>
                        <a:solidFill>
                          <a:srgbClr val="FFFFFF"/>
                        </a:solidFill>
                        <a:ln w="69850" cmpd="thinThick">
                          <a:solidFill>
                            <a:srgbClr val="000000"/>
                          </a:solidFill>
                          <a:miter lim="800000"/>
                          <a:headEnd/>
                          <a:tailEnd/>
                        </a:ln>
                      </wps:spPr>
                      <wps:txbx>
                        <w:txbxContent>
                          <w:p w:rsidR="00B84B61" w:rsidRDefault="00B84B61" w:rsidP="00B84B61">
                            <w:r>
                              <w:t>The Committee finds that the overall progress is:</w:t>
                            </w:r>
                          </w:p>
                          <w:p w:rsidR="00B84B61" w:rsidRDefault="00B84B61" w:rsidP="00B84B61"/>
                          <w:p w:rsidR="00B84B61" w:rsidRPr="00265DB2" w:rsidRDefault="00B84B61" w:rsidP="00B84B61">
                            <w:pPr>
                              <w:rPr>
                                <w:sz w:val="22"/>
                                <w:szCs w:val="22"/>
                              </w:rPr>
                            </w:pPr>
                            <w:r>
                              <w:t xml:space="preserve">          </w:t>
                            </w:r>
                            <w:r>
                              <w:rPr>
                                <w:sz w:val="22"/>
                                <w:szCs w:val="22"/>
                              </w:rPr>
                              <w:t>OUTSTANDING</w:t>
                            </w:r>
                          </w:p>
                          <w:p w:rsidR="00B84B61" w:rsidRDefault="00B84B61" w:rsidP="00B84B61"/>
                          <w:p w:rsidR="00B84B61" w:rsidRPr="00265DB2" w:rsidRDefault="00B84B61" w:rsidP="00B84B61">
                            <w:pPr>
                              <w:rPr>
                                <w:sz w:val="22"/>
                                <w:szCs w:val="22"/>
                              </w:rPr>
                            </w:pPr>
                            <w:r>
                              <w:t xml:space="preserve">          </w:t>
                            </w:r>
                            <w:r>
                              <w:rPr>
                                <w:sz w:val="22"/>
                                <w:szCs w:val="22"/>
                              </w:rPr>
                              <w:t>VERY GOOD</w:t>
                            </w:r>
                          </w:p>
                          <w:p w:rsidR="00B84B61" w:rsidRDefault="00B84B61" w:rsidP="00B84B61"/>
                          <w:p w:rsidR="00B84B61" w:rsidRDefault="00B84B61" w:rsidP="00B84B61">
                            <w:pPr>
                              <w:rPr>
                                <w:sz w:val="22"/>
                                <w:szCs w:val="22"/>
                              </w:rPr>
                            </w:pPr>
                            <w:r>
                              <w:t xml:space="preserve">          </w:t>
                            </w:r>
                            <w:r>
                              <w:rPr>
                                <w:sz w:val="22"/>
                                <w:szCs w:val="22"/>
                              </w:rPr>
                              <w:t>ACCEPTABLE</w:t>
                            </w:r>
                          </w:p>
                          <w:p w:rsidR="00B84B61" w:rsidRDefault="00B84B61" w:rsidP="00B84B61">
                            <w:pPr>
                              <w:rPr>
                                <w:sz w:val="22"/>
                                <w:szCs w:val="22"/>
                              </w:rPr>
                            </w:pPr>
                          </w:p>
                          <w:p w:rsidR="00B84B61" w:rsidRPr="00265DB2" w:rsidRDefault="00B84B61" w:rsidP="00B84B61">
                            <w:pPr>
                              <w:rPr>
                                <w:sz w:val="22"/>
                                <w:szCs w:val="22"/>
                              </w:rPr>
                            </w:pPr>
                            <w:r>
                              <w:t xml:space="preserve"> </w:t>
                            </w:r>
                            <w:r w:rsidRPr="00111C84">
                              <w:rPr>
                                <w:noProof/>
                              </w:rPr>
                              <w:drawing>
                                <wp:inline distT="0" distB="0" distL="0" distR="0">
                                  <wp:extent cx="285750" cy="47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47625"/>
                                          </a:xfrm>
                                          <a:prstGeom prst="rect">
                                            <a:avLst/>
                                          </a:prstGeom>
                                          <a:noFill/>
                                          <a:ln>
                                            <a:noFill/>
                                          </a:ln>
                                        </pic:spPr>
                                      </pic:pic>
                                    </a:graphicData>
                                  </a:graphic>
                                </wp:inline>
                              </w:drawing>
                            </w:r>
                            <w:r>
                              <w:t xml:space="preserve">  UNSATISFACTORY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7" o:spid="_x0000_s1028" type="#_x0000_t202" style="position:absolute;margin-left:343.3pt;margin-top:12.55pt;width:162pt;height:15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" strokeweight="5.5pt">
                <v:stroke linestyle="thinThick"/>
                <v:textbox>
                  <w:txbxContent>
                    <w:p w:rsidR="00B84B61" w:rsidRDefault="00B84B61" w:rsidP="00B84B61">
                      <w:r>
                        <w:t>The Committee finds that the overall progress is:</w:t>
                      </w:r>
                    </w:p>
                    <w:p w:rsidR="00B84B61" w:rsidRDefault="00B84B61" w:rsidP="00B84B61"/>
                    <w:p w:rsidR="00B84B61" w:rsidRPr="00265DB2" w:rsidRDefault="00B84B61" w:rsidP="00B84B61">
                      <w:pPr>
                        <w:rPr>
                          <w:sz w:val="22"/>
                          <w:szCs w:val="22"/>
                        </w:rPr>
                      </w:pPr>
                      <w:r>
                        <w:t xml:space="preserve">          </w:t>
                      </w:r>
                      <w:r>
                        <w:rPr>
                          <w:sz w:val="22"/>
                          <w:szCs w:val="22"/>
                        </w:rPr>
                        <w:t>OUTSTANDING</w:t>
                      </w:r>
                    </w:p>
                    <w:p w:rsidR="00B84B61" w:rsidRDefault="00B84B61" w:rsidP="00B84B61"/>
                    <w:p w:rsidR="00B84B61" w:rsidRPr="00265DB2" w:rsidRDefault="00B84B61" w:rsidP="00B84B61">
                      <w:pPr>
                        <w:rPr>
                          <w:sz w:val="22"/>
                          <w:szCs w:val="22"/>
                        </w:rPr>
                      </w:pPr>
                      <w:r>
                        <w:t xml:space="preserve">          </w:t>
                      </w:r>
                      <w:r>
                        <w:rPr>
                          <w:sz w:val="22"/>
                          <w:szCs w:val="22"/>
                        </w:rPr>
                        <w:t>VERY GOOD</w:t>
                      </w:r>
                    </w:p>
                    <w:p w:rsidR="00B84B61" w:rsidRDefault="00B84B61" w:rsidP="00B84B61"/>
                    <w:p w:rsidR="00B84B61" w:rsidRDefault="00B84B61" w:rsidP="00B84B61">
                      <w:pPr>
                        <w:rPr>
                          <w:sz w:val="22"/>
                          <w:szCs w:val="22"/>
                        </w:rPr>
                      </w:pPr>
                      <w:r>
                        <w:t xml:space="preserve">          </w:t>
                      </w:r>
                      <w:r>
                        <w:rPr>
                          <w:sz w:val="22"/>
                          <w:szCs w:val="22"/>
                        </w:rPr>
                        <w:t>ACCEPTABLE</w:t>
                      </w:r>
                    </w:p>
                    <w:p w:rsidR="00B84B61" w:rsidRDefault="00B84B61" w:rsidP="00B84B61">
                      <w:pPr>
                        <w:rPr>
                          <w:sz w:val="22"/>
                          <w:szCs w:val="22"/>
                        </w:rPr>
                      </w:pPr>
                    </w:p>
                    <w:p w:rsidR="00B84B61" w:rsidRPr="00265DB2" w:rsidRDefault="00B84B61" w:rsidP="00B84B61">
                      <w:pPr>
                        <w:rPr>
                          <w:sz w:val="22"/>
                          <w:szCs w:val="22"/>
                        </w:rPr>
                      </w:pPr>
                      <w:r>
                        <w:t xml:space="preserve"> </w:t>
                      </w:r>
                      <w:r w:rsidRPr="00111C84">
                        <w:rPr>
                          <w:noProof/>
                        </w:rPr>
                        <w:drawing>
                          <wp:inline distT="0" distB="0" distL="0" distR="0">
                            <wp:extent cx="285750" cy="476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5750" cy="47625"/>
                                    </a:xfrm>
                                    <a:prstGeom prst="rect">
                                      <a:avLst/>
                                    </a:prstGeom>
                                    <a:noFill/>
                                    <a:ln>
                                      <a:noFill/>
                                    </a:ln>
                                  </pic:spPr>
                                </pic:pic>
                              </a:graphicData>
                            </a:graphic>
                          </wp:inline>
                        </w:drawing>
                      </w:r>
                      <w:r>
                        <w:t xml:space="preserve">  UNSATISFACTORY</w:t>
                      </w:r>
                    </w:p>
                  </w:txbxContent>
                </v:textbox>
              </v:shape>
            </w:pict>
          </mc:Fallback>
        </mc:AlternateContent>
      </w:r>
      <w:r w:rsidRPr="00B84B61">
        <w:rPr>
          <w:b/>
          <w:noProof/>
          <w:szCs w:val="24"/>
        </w:rPr>
        <mc:AlternateContent>
          <mc:Choice Requires="wps">
            <w:drawing>
              <wp:anchor distT="0" distB="0" distL="114300" distR="114300" simplePos="0" relativeHeight="251682816" behindDoc="0" locked="0" layoutInCell="1" allowOverlap="1">
                <wp:simplePos x="0" y="0"/>
                <wp:positionH relativeFrom="column">
                  <wp:posOffset>101600</wp:posOffset>
                </wp:positionH>
                <wp:positionV relativeFrom="paragraph">
                  <wp:posOffset>64135</wp:posOffset>
                </wp:positionV>
                <wp:extent cx="3839845" cy="2113280"/>
                <wp:effectExtent l="6350" t="6985" r="11430" b="1333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2113280"/>
                        </a:xfrm>
                        <a:prstGeom prst="rect">
                          <a:avLst/>
                        </a:prstGeom>
                        <a:solidFill>
                          <a:srgbClr val="FFFFFF"/>
                        </a:solidFill>
                        <a:ln w="9525">
                          <a:solidFill>
                            <a:srgbClr val="000000"/>
                          </a:solidFill>
                          <a:miter lim="800000"/>
                          <a:headEnd/>
                          <a:tailEnd/>
                        </a:ln>
                      </wps:spPr>
                      <wps:txbx>
                        <w:txbxContent>
                          <w:p w:rsidR="00B84B61" w:rsidRPr="002B0506" w:rsidRDefault="00B84B61" w:rsidP="00B84B61">
                            <w:pPr>
                              <w:rPr>
                                <w:b/>
                                <w:sz w:val="16"/>
                                <w:szCs w:val="16"/>
                              </w:rPr>
                            </w:pPr>
                            <w:r w:rsidRPr="002B0506">
                              <w:rPr>
                                <w:b/>
                              </w:rPr>
                              <w:t xml:space="preserve">RCR Issues Discussed </w:t>
                            </w:r>
                            <w:r w:rsidRPr="002B0506">
                              <w:rPr>
                                <w:b/>
                                <w:sz w:val="20"/>
                              </w:rPr>
                              <w:t>(Check all that apply)</w:t>
                            </w:r>
                          </w:p>
                          <w:p w:rsidR="00B84B61" w:rsidRPr="005A624D" w:rsidRDefault="00B84B61" w:rsidP="00B84B61">
                            <w:pPr>
                              <w:rPr>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bl>
                          <w:p w:rsidR="00B84B61" w:rsidRPr="005A624D" w:rsidRDefault="00B84B61" w:rsidP="00B84B61">
                            <w:pPr>
                              <w:spacing w:after="60"/>
                              <w:ind w:left="360"/>
                              <w:rPr>
                                <w:sz w:val="20"/>
                              </w:rPr>
                            </w:pPr>
                            <w:r>
                              <w:rPr>
                                <w:sz w:val="20"/>
                              </w:rPr>
                              <w:t xml:space="preserve"> </w:t>
                            </w:r>
                          </w:p>
                          <w:p w:rsidR="00B84B61" w:rsidRDefault="00B84B61" w:rsidP="00B84B61">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29" type="#_x0000_t202" style="position:absolute;margin-left:8pt;margin-top:5.05pt;width:302.35pt;height:16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">
                <v:textbox>
                  <w:txbxContent>
                    <w:p w:rsidR="00B84B61" w:rsidRPr="002B0506" w:rsidRDefault="00B84B61" w:rsidP="00B84B61">
                      <w:pPr>
                        <w:rPr>
                          <w:b/>
                          <w:sz w:val="16"/>
                          <w:szCs w:val="16"/>
                        </w:rPr>
                      </w:pPr>
                      <w:r w:rsidRPr="002B0506">
                        <w:rPr>
                          <w:b/>
                        </w:rPr>
                        <w:t xml:space="preserve">RCR Issues Discussed </w:t>
                      </w:r>
                      <w:r w:rsidRPr="002B0506">
                        <w:rPr>
                          <w:b/>
                          <w:sz w:val="20"/>
                        </w:rPr>
                        <w:t>(Check all that apply)</w:t>
                      </w:r>
                    </w:p>
                    <w:p w:rsidR="00B84B61" w:rsidRPr="005A624D" w:rsidRDefault="00B84B61" w:rsidP="00B84B61">
                      <w:pPr>
                        <w:rPr>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r w:rsidR="00B84B61" w:rsidTr="0016594A">
                        <w:trPr>
                          <w:trHeight w:val="112"/>
                        </w:trPr>
                        <w:tc>
                          <w:tcPr>
                            <w:tcW w:w="324" w:type="dxa"/>
                          </w:tcPr>
                          <w:p w:rsidR="00B84B61" w:rsidRDefault="00B84B61" w:rsidP="00E547CC">
                            <w:pPr>
                              <w:spacing w:after="60"/>
                              <w:rPr>
                                <w:sz w:val="20"/>
                              </w:rPr>
                            </w:pPr>
                          </w:p>
                        </w:tc>
                      </w:tr>
                    </w:tbl>
                    <w:p w:rsidR="00B84B61" w:rsidRPr="005A624D" w:rsidRDefault="00B84B61" w:rsidP="00B84B61">
                      <w:pPr>
                        <w:spacing w:after="60"/>
                        <w:ind w:left="360"/>
                        <w:rPr>
                          <w:sz w:val="20"/>
                        </w:rPr>
                      </w:pPr>
                      <w:r>
                        <w:rPr>
                          <w:sz w:val="20"/>
                        </w:rPr>
                        <w:t xml:space="preserve"> </w:t>
                      </w:r>
                    </w:p>
                    <w:p w:rsidR="00B84B61" w:rsidRDefault="00B84B61" w:rsidP="00B84B61">
                      <w:r>
                        <w:t xml:space="preserve">       </w:t>
                      </w:r>
                    </w:p>
                  </w:txbxContent>
                </v:textbox>
              </v:shape>
            </w:pict>
          </mc:Fallback>
        </mc:AlternateContent>
      </w: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7936" behindDoc="0" locked="0" layoutInCell="1" allowOverlap="1">
                <wp:simplePos x="0" y="0"/>
                <wp:positionH relativeFrom="column">
                  <wp:posOffset>528320</wp:posOffset>
                </wp:positionH>
                <wp:positionV relativeFrom="paragraph">
                  <wp:posOffset>61595</wp:posOffset>
                </wp:positionV>
                <wp:extent cx="3140075" cy="1755140"/>
                <wp:effectExtent l="4445" t="4445" r="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007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4B61" w:rsidRPr="005A624D" w:rsidRDefault="00B84B61" w:rsidP="00B84B61">
                            <w:pPr>
                              <w:spacing w:after="80"/>
                              <w:rPr>
                                <w:sz w:val="20"/>
                              </w:rPr>
                            </w:pPr>
                            <w:r w:rsidRPr="005A624D">
                              <w:rPr>
                                <w:sz w:val="20"/>
                              </w:rPr>
                              <w:t>Data Acquisition, Management, Sharing and Ownership</w:t>
                            </w:r>
                          </w:p>
                          <w:p w:rsidR="00B84B61" w:rsidRPr="005A624D" w:rsidRDefault="00B84B61" w:rsidP="00B84B61">
                            <w:pPr>
                              <w:spacing w:after="80"/>
                              <w:rPr>
                                <w:sz w:val="20"/>
                              </w:rPr>
                            </w:pPr>
                            <w:r w:rsidRPr="005A624D">
                              <w:rPr>
                                <w:sz w:val="20"/>
                              </w:rPr>
                              <w:t>Conflict of Interest and Commitment</w:t>
                            </w:r>
                          </w:p>
                          <w:p w:rsidR="00B84B61" w:rsidRPr="005A624D" w:rsidRDefault="00B84B61" w:rsidP="00B84B61">
                            <w:pPr>
                              <w:spacing w:after="80"/>
                              <w:rPr>
                                <w:sz w:val="20"/>
                              </w:rPr>
                            </w:pPr>
                            <w:r w:rsidRPr="005A624D">
                              <w:rPr>
                                <w:sz w:val="20"/>
                              </w:rPr>
                              <w:t>Human Subjects</w:t>
                            </w:r>
                          </w:p>
                          <w:p w:rsidR="00B84B61" w:rsidRPr="005A624D" w:rsidRDefault="00B84B61" w:rsidP="00B84B61">
                            <w:pPr>
                              <w:spacing w:after="80"/>
                              <w:rPr>
                                <w:sz w:val="20"/>
                              </w:rPr>
                            </w:pPr>
                            <w:r w:rsidRPr="005A624D">
                              <w:rPr>
                                <w:sz w:val="20"/>
                              </w:rPr>
                              <w:t>Animal Welfare</w:t>
                            </w:r>
                          </w:p>
                          <w:p w:rsidR="00B84B61" w:rsidRPr="005A624D" w:rsidRDefault="00B84B61" w:rsidP="00B84B61">
                            <w:pPr>
                              <w:spacing w:after="80"/>
                              <w:rPr>
                                <w:sz w:val="20"/>
                              </w:rPr>
                            </w:pPr>
                            <w:r w:rsidRPr="005A624D">
                              <w:rPr>
                                <w:sz w:val="20"/>
                              </w:rPr>
                              <w:t>Research Misconduct</w:t>
                            </w:r>
                          </w:p>
                          <w:p w:rsidR="00B84B61" w:rsidRPr="005A624D" w:rsidRDefault="00B84B61" w:rsidP="00B84B61">
                            <w:pPr>
                              <w:spacing w:after="80"/>
                              <w:rPr>
                                <w:sz w:val="20"/>
                              </w:rPr>
                            </w:pPr>
                            <w:r w:rsidRPr="005A624D">
                              <w:rPr>
                                <w:sz w:val="20"/>
                              </w:rPr>
                              <w:t>Publication Practices and Responsible Authorship</w:t>
                            </w:r>
                          </w:p>
                          <w:p w:rsidR="00B84B61" w:rsidRPr="005A624D" w:rsidRDefault="00B84B61" w:rsidP="00B84B61">
                            <w:pPr>
                              <w:spacing w:after="80"/>
                              <w:rPr>
                                <w:sz w:val="20"/>
                              </w:rPr>
                            </w:pPr>
                            <w:r w:rsidRPr="005A624D">
                              <w:rPr>
                                <w:sz w:val="20"/>
                              </w:rPr>
                              <w:t>Mentor/Trainee Responsibilities</w:t>
                            </w:r>
                          </w:p>
                          <w:p w:rsidR="00B84B61" w:rsidRPr="005A624D" w:rsidRDefault="00B84B61" w:rsidP="00B84B61">
                            <w:pPr>
                              <w:spacing w:after="80"/>
                              <w:rPr>
                                <w:sz w:val="20"/>
                              </w:rPr>
                            </w:pPr>
                            <w:r w:rsidRPr="005A624D">
                              <w:rPr>
                                <w:sz w:val="20"/>
                              </w:rPr>
                              <w:t>Peer Review</w:t>
                            </w:r>
                          </w:p>
                          <w:p w:rsidR="00B84B61" w:rsidRPr="005A624D" w:rsidRDefault="00B84B61" w:rsidP="00B84B61">
                            <w:pPr>
                              <w:spacing w:after="80"/>
                              <w:rPr>
                                <w:sz w:val="20"/>
                              </w:rPr>
                            </w:pPr>
                            <w:r w:rsidRPr="005A624D">
                              <w:rPr>
                                <w:sz w:val="20"/>
                              </w:rPr>
                              <w:t>Collaborative Science</w:t>
                            </w:r>
                          </w:p>
                          <w:p w:rsidR="00B84B61" w:rsidRDefault="00B84B61" w:rsidP="00B84B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0" type="#_x0000_t202" style="position:absolute;margin-left:41.6pt;margin-top:4.85pt;width:247.25pt;height:138.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" filled="f" stroked="f">
                <v:textbox inset="0,0,0,0">
                  <w:txbxContent>
                    <w:p w:rsidR="00B84B61" w:rsidRPr="005A624D" w:rsidRDefault="00B84B61" w:rsidP="00B84B61">
                      <w:pPr>
                        <w:spacing w:after="80"/>
                        <w:rPr>
                          <w:sz w:val="20"/>
                        </w:rPr>
                      </w:pPr>
                      <w:r w:rsidRPr="005A624D">
                        <w:rPr>
                          <w:sz w:val="20"/>
                        </w:rPr>
                        <w:t>Data Acquisition, Management, Sharing and Ownership</w:t>
                      </w:r>
                    </w:p>
                    <w:p w:rsidR="00B84B61" w:rsidRPr="005A624D" w:rsidRDefault="00B84B61" w:rsidP="00B84B61">
                      <w:pPr>
                        <w:spacing w:after="80"/>
                        <w:rPr>
                          <w:sz w:val="20"/>
                        </w:rPr>
                      </w:pPr>
                      <w:r w:rsidRPr="005A624D">
                        <w:rPr>
                          <w:sz w:val="20"/>
                        </w:rPr>
                        <w:t>Conflict of Interest and Commitment</w:t>
                      </w:r>
                    </w:p>
                    <w:p w:rsidR="00B84B61" w:rsidRPr="005A624D" w:rsidRDefault="00B84B61" w:rsidP="00B84B61">
                      <w:pPr>
                        <w:spacing w:after="80"/>
                        <w:rPr>
                          <w:sz w:val="20"/>
                        </w:rPr>
                      </w:pPr>
                      <w:r w:rsidRPr="005A624D">
                        <w:rPr>
                          <w:sz w:val="20"/>
                        </w:rPr>
                        <w:t>Human Subjects</w:t>
                      </w:r>
                    </w:p>
                    <w:p w:rsidR="00B84B61" w:rsidRPr="005A624D" w:rsidRDefault="00B84B61" w:rsidP="00B84B61">
                      <w:pPr>
                        <w:spacing w:after="80"/>
                        <w:rPr>
                          <w:sz w:val="20"/>
                        </w:rPr>
                      </w:pPr>
                      <w:r w:rsidRPr="005A624D">
                        <w:rPr>
                          <w:sz w:val="20"/>
                        </w:rPr>
                        <w:t>Animal Welfare</w:t>
                      </w:r>
                    </w:p>
                    <w:p w:rsidR="00B84B61" w:rsidRPr="005A624D" w:rsidRDefault="00B84B61" w:rsidP="00B84B61">
                      <w:pPr>
                        <w:spacing w:after="80"/>
                        <w:rPr>
                          <w:sz w:val="20"/>
                        </w:rPr>
                      </w:pPr>
                      <w:r w:rsidRPr="005A624D">
                        <w:rPr>
                          <w:sz w:val="20"/>
                        </w:rPr>
                        <w:t>Research Misconduct</w:t>
                      </w:r>
                    </w:p>
                    <w:p w:rsidR="00B84B61" w:rsidRPr="005A624D" w:rsidRDefault="00B84B61" w:rsidP="00B84B61">
                      <w:pPr>
                        <w:spacing w:after="80"/>
                        <w:rPr>
                          <w:sz w:val="20"/>
                        </w:rPr>
                      </w:pPr>
                      <w:r w:rsidRPr="005A624D">
                        <w:rPr>
                          <w:sz w:val="20"/>
                        </w:rPr>
                        <w:t>Publication Practices and Responsible Authorship</w:t>
                      </w:r>
                    </w:p>
                    <w:p w:rsidR="00B84B61" w:rsidRPr="005A624D" w:rsidRDefault="00B84B61" w:rsidP="00B84B61">
                      <w:pPr>
                        <w:spacing w:after="80"/>
                        <w:rPr>
                          <w:sz w:val="20"/>
                        </w:rPr>
                      </w:pPr>
                      <w:r w:rsidRPr="005A624D">
                        <w:rPr>
                          <w:sz w:val="20"/>
                        </w:rPr>
                        <w:t>Mentor/Trainee Responsibilities</w:t>
                      </w:r>
                    </w:p>
                    <w:p w:rsidR="00B84B61" w:rsidRPr="005A624D" w:rsidRDefault="00B84B61" w:rsidP="00B84B61">
                      <w:pPr>
                        <w:spacing w:after="80"/>
                        <w:rPr>
                          <w:sz w:val="20"/>
                        </w:rPr>
                      </w:pPr>
                      <w:r w:rsidRPr="005A624D">
                        <w:rPr>
                          <w:sz w:val="20"/>
                        </w:rPr>
                        <w:t>Peer Review</w:t>
                      </w:r>
                    </w:p>
                    <w:p w:rsidR="00B84B61" w:rsidRPr="005A624D" w:rsidRDefault="00B84B61" w:rsidP="00B84B61">
                      <w:pPr>
                        <w:spacing w:after="80"/>
                        <w:rPr>
                          <w:sz w:val="20"/>
                        </w:rPr>
                      </w:pPr>
                      <w:r w:rsidRPr="005A624D">
                        <w:rPr>
                          <w:sz w:val="20"/>
                        </w:rPr>
                        <w:t>Collaborative Science</w:t>
                      </w:r>
                    </w:p>
                    <w:p w:rsidR="00B84B61" w:rsidRDefault="00B84B61" w:rsidP="00B84B61"/>
                  </w:txbxContent>
                </v:textbox>
              </v:shape>
            </w:pict>
          </mc:Fallback>
        </mc:AlternateContent>
      </w: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4864" behindDoc="0" locked="0" layoutInCell="1" allowOverlap="1">
                <wp:simplePos x="0" y="0"/>
                <wp:positionH relativeFrom="column">
                  <wp:posOffset>4511040</wp:posOffset>
                </wp:positionH>
                <wp:positionV relativeFrom="paragraph">
                  <wp:posOffset>22225</wp:posOffset>
                </wp:positionV>
                <wp:extent cx="274320" cy="0"/>
                <wp:effectExtent l="5715" t="12700" r="5715" b="63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66D346" id="_x0000_t32" coordsize="21600,21600" o:spt="32" o:oned="t" path="m,l21600,21600e" filled="f">
                <v:path arrowok="t" fillok="f" o:connecttype="none"/>
                <o:lock v:ext="edit" shapetype="t"/>
              </v:shapetype>
              <v:shape id="Straight Arrow Connector 33" o:spid="_x0000_s1026" type="#_x0000_t32" style="position:absolute;margin-left:355.2pt;margin-top:1.75pt;width:21.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"/>
            </w:pict>
          </mc:Fallback>
        </mc:AlternateContent>
      </w: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6912" behindDoc="0" locked="0" layoutInCell="1" allowOverlap="1">
                <wp:simplePos x="0" y="0"/>
                <wp:positionH relativeFrom="column">
                  <wp:posOffset>4511040</wp:posOffset>
                </wp:positionH>
                <wp:positionV relativeFrom="paragraph">
                  <wp:posOffset>6985</wp:posOffset>
                </wp:positionV>
                <wp:extent cx="274320" cy="0"/>
                <wp:effectExtent l="5715" t="6985" r="5715" b="1206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8C5B26" id="Straight Arrow Connector 32" o:spid="_x0000_s1026" type="#_x0000_t32" style="position:absolute;margin-left:355.2pt;margin-top:.55pt;width:21.6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"/>
            </w:pict>
          </mc:Fallback>
        </mc:AlternateContent>
      </w: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85888" behindDoc="0" locked="0" layoutInCell="1" allowOverlap="1">
                <wp:simplePos x="0" y="0"/>
                <wp:positionH relativeFrom="column">
                  <wp:posOffset>4511040</wp:posOffset>
                </wp:positionH>
                <wp:positionV relativeFrom="paragraph">
                  <wp:posOffset>156845</wp:posOffset>
                </wp:positionV>
                <wp:extent cx="274320" cy="0"/>
                <wp:effectExtent l="5715" t="13970" r="5715" b="508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3A2BD8" id="Straight Arrow Connector 31" o:spid="_x0000_s1026" type="#_x0000_t32" style="position:absolute;margin-left:355.2pt;margin-top:12.35pt;width:21.6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"/>
            </w:pict>
          </mc:Fallback>
        </mc:AlternateContent>
      </w: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p>
    <w:p w:rsidR="00B84B61" w:rsidRPr="00B84B61" w:rsidRDefault="00B84B61" w:rsidP="00B84B61">
      <w:pPr>
        <w:rPr>
          <w:b/>
          <w:szCs w:val="24"/>
        </w:rPr>
      </w:pPr>
      <w:r w:rsidRPr="00B84B61">
        <w:rPr>
          <w:b/>
          <w:noProof/>
          <w:szCs w:val="24"/>
        </w:rPr>
        <mc:AlternateContent>
          <mc:Choice Requires="wps">
            <w:drawing>
              <wp:anchor distT="0" distB="0" distL="114300" distR="114300" simplePos="0" relativeHeight="251676672" behindDoc="0" locked="0" layoutInCell="1" allowOverlap="1">
                <wp:simplePos x="0" y="0"/>
                <wp:positionH relativeFrom="column">
                  <wp:posOffset>4022725</wp:posOffset>
                </wp:positionH>
                <wp:positionV relativeFrom="paragraph">
                  <wp:posOffset>152400</wp:posOffset>
                </wp:positionV>
                <wp:extent cx="228600" cy="0"/>
                <wp:effectExtent l="12700" t="9525" r="6350" b="952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109BC4" id="Straight Connector 3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75pt,12pt" to="334.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3RHQIAADc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"/>
            </w:pict>
          </mc:Fallback>
        </mc:AlternateContent>
      </w:r>
      <w:r w:rsidRPr="00B84B61">
        <w:rPr>
          <w:b/>
          <w:noProof/>
          <w:szCs w:val="24"/>
        </w:rPr>
        <mc:AlternateContent>
          <mc:Choice Requires="wps">
            <w:drawing>
              <wp:anchor distT="0" distB="0" distL="114300" distR="114300" simplePos="0" relativeHeight="251670528" behindDoc="0" locked="0" layoutInCell="1" allowOverlap="1">
                <wp:simplePos x="0" y="0"/>
                <wp:positionH relativeFrom="column">
                  <wp:posOffset>1143000</wp:posOffset>
                </wp:positionH>
                <wp:positionV relativeFrom="paragraph">
                  <wp:posOffset>152400</wp:posOffset>
                </wp:positionV>
                <wp:extent cx="228600" cy="0"/>
                <wp:effectExtent l="9525" t="9525" r="9525" b="9525"/>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54413" id="Straight Connector 2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1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SaqHQIAADc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"/>
            </w:pict>
          </mc:Fallback>
        </mc:AlternateContent>
      </w:r>
      <w:r w:rsidRPr="00B84B61">
        <w:rPr>
          <w:b/>
          <w:noProof/>
          <w:szCs w:val="24"/>
        </w:rPr>
        <mc:AlternateContent>
          <mc:Choice Requires="wps">
            <w:drawing>
              <wp:anchor distT="0" distB="0" distL="114300" distR="114300" simplePos="0" relativeHeight="251671552" behindDoc="0" locked="0" layoutInCell="1" allowOverlap="1">
                <wp:simplePos x="0" y="0"/>
                <wp:positionH relativeFrom="column">
                  <wp:posOffset>2066925</wp:posOffset>
                </wp:positionH>
                <wp:positionV relativeFrom="paragraph">
                  <wp:posOffset>152400</wp:posOffset>
                </wp:positionV>
                <wp:extent cx="228600" cy="0"/>
                <wp:effectExtent l="9525" t="9525" r="9525" b="952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F079E7" id="Straight Connector 2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75pt,12pt" to="180.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IzHQIAADc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"/>
            </w:pict>
          </mc:Fallback>
        </mc:AlternateContent>
      </w:r>
      <w:r w:rsidRPr="00B84B61">
        <w:rPr>
          <w:b/>
          <w:noProof/>
          <w:szCs w:val="24"/>
        </w:rPr>
        <mc:AlternateContent>
          <mc:Choice Requires="wps">
            <w:drawing>
              <wp:anchor distT="0" distB="0" distL="114300" distR="114300" simplePos="0" relativeHeight="251672576" behindDoc="0" locked="0" layoutInCell="1" allowOverlap="1">
                <wp:simplePos x="0" y="0"/>
                <wp:positionH relativeFrom="column">
                  <wp:posOffset>2971800</wp:posOffset>
                </wp:positionH>
                <wp:positionV relativeFrom="paragraph">
                  <wp:posOffset>161925</wp:posOffset>
                </wp:positionV>
                <wp:extent cx="228600" cy="0"/>
                <wp:effectExtent l="9525" t="9525" r="9525" b="9525"/>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2504B5" id="Straight Connector 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2.75pt" to="25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"/>
            </w:pict>
          </mc:Fallback>
        </mc:AlternateContent>
      </w:r>
      <w:r w:rsidRPr="00B84B61">
        <w:rPr>
          <w:b/>
          <w:szCs w:val="24"/>
        </w:rPr>
        <w:t xml:space="preserve">Next Meeting in      </w:t>
      </w:r>
      <w:r w:rsidRPr="00B84B61">
        <w:rPr>
          <w:b/>
          <w:szCs w:val="24"/>
        </w:rPr>
        <w:tab/>
        <w:t>3 months</w:t>
      </w:r>
      <w:r w:rsidRPr="00B84B61">
        <w:rPr>
          <w:b/>
          <w:szCs w:val="24"/>
        </w:rPr>
        <w:tab/>
        <w:t xml:space="preserve">6 months     </w:t>
      </w:r>
      <w:r w:rsidRPr="00B84B61">
        <w:rPr>
          <w:b/>
          <w:szCs w:val="24"/>
        </w:rPr>
        <w:tab/>
        <w:t xml:space="preserve">9 months              </w:t>
      </w:r>
      <w:proofErr w:type="gramStart"/>
      <w:r w:rsidRPr="00B84B61">
        <w:rPr>
          <w:b/>
          <w:szCs w:val="24"/>
        </w:rPr>
        <w:t>Other</w:t>
      </w:r>
      <w:proofErr w:type="gramEnd"/>
      <w:r w:rsidRPr="00B84B61">
        <w:rPr>
          <w:b/>
          <w:szCs w:val="24"/>
        </w:rPr>
        <w:t xml:space="preserve"> (specify)</w:t>
      </w:r>
    </w:p>
    <w:p w:rsidR="00B84B61" w:rsidRPr="00B84B61" w:rsidRDefault="00B84B61" w:rsidP="00B84B61">
      <w:pPr>
        <w:rPr>
          <w:b/>
          <w:szCs w:val="24"/>
        </w:rPr>
      </w:pPr>
    </w:p>
    <w:p w:rsidR="00B84B61" w:rsidRPr="00B84B61" w:rsidRDefault="00B84B61" w:rsidP="00B84B61">
      <w:pPr>
        <w:rPr>
          <w:sz w:val="22"/>
          <w:szCs w:val="22"/>
        </w:rPr>
      </w:pPr>
      <w:r w:rsidRPr="00B84B61">
        <w:rPr>
          <w:sz w:val="22"/>
          <w:szCs w:val="22"/>
        </w:rPr>
        <w:t xml:space="preserve">The CMP Program strongly suggests a meeting every six (6) months, unless there is a valid reason for more or less frequent meeting. A summary of the meeting </w:t>
      </w:r>
      <w:proofErr w:type="gramStart"/>
      <w:r w:rsidRPr="00B84B61">
        <w:rPr>
          <w:sz w:val="22"/>
          <w:szCs w:val="22"/>
        </w:rPr>
        <w:t>will be prepared by the Chair of the committee and distributed to the student, mentor, committee, DGS, and CMP Graduate Program Manager</w:t>
      </w:r>
      <w:proofErr w:type="gramEnd"/>
      <w:r w:rsidRPr="00B84B61">
        <w:rPr>
          <w:sz w:val="22"/>
          <w:szCs w:val="22"/>
        </w:rPr>
        <w:t>.</w:t>
      </w:r>
    </w:p>
    <w:p w:rsidR="00B84B61" w:rsidRPr="00B84B61" w:rsidRDefault="00B84B61" w:rsidP="00B84B61">
      <w:pPr>
        <w:rPr>
          <w:sz w:val="22"/>
          <w:szCs w:val="22"/>
        </w:rPr>
      </w:pPr>
      <w:proofErr w:type="gramStart"/>
      <w:r w:rsidRPr="00B84B61">
        <w:rPr>
          <w:sz w:val="22"/>
          <w:szCs w:val="22"/>
        </w:rPr>
        <w:t>The following individuals have read and understand the comments on this form:</w:t>
      </w:r>
      <w:proofErr w:type="gramEnd"/>
    </w:p>
    <w:p w:rsidR="00B84B61" w:rsidRPr="00B84B61" w:rsidRDefault="00B84B61" w:rsidP="00B84B61">
      <w:pPr>
        <w:rPr>
          <w:b/>
          <w:sz w:val="22"/>
          <w:szCs w:val="22"/>
        </w:rPr>
      </w:pPr>
    </w:p>
    <w:p w:rsidR="00B84B61" w:rsidRPr="00B84B61" w:rsidRDefault="00B84B61" w:rsidP="00B84B61">
      <w:pPr>
        <w:rPr>
          <w:szCs w:val="24"/>
        </w:rPr>
      </w:pPr>
      <w:r w:rsidRPr="00B84B61">
        <w:rPr>
          <w:noProof/>
          <w:szCs w:val="24"/>
        </w:rPr>
        <mc:AlternateContent>
          <mc:Choice Requires="wps">
            <w:drawing>
              <wp:anchor distT="0" distB="0" distL="114300" distR="114300" simplePos="0" relativeHeight="251673600" behindDoc="0" locked="0" layoutInCell="1" allowOverlap="1">
                <wp:simplePos x="0" y="0"/>
                <wp:positionH relativeFrom="column">
                  <wp:posOffset>1762125</wp:posOffset>
                </wp:positionH>
                <wp:positionV relativeFrom="paragraph">
                  <wp:posOffset>142875</wp:posOffset>
                </wp:positionV>
                <wp:extent cx="2514600" cy="0"/>
                <wp:effectExtent l="9525" t="9525" r="9525" b="95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D8A493" id="Straight Connector 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11.25pt" to="336.7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6h7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"/>
            </w:pict>
          </mc:Fallback>
        </mc:AlternateContent>
      </w:r>
      <w:r w:rsidRPr="00B84B61">
        <w:rPr>
          <w:szCs w:val="24"/>
        </w:rPr>
        <w:t xml:space="preserve">Committee Chair Signature: </w:t>
      </w:r>
    </w:p>
    <w:p w:rsidR="00B84B61" w:rsidRPr="00B84B61" w:rsidRDefault="00B84B61" w:rsidP="00B84B61">
      <w:pPr>
        <w:rPr>
          <w:szCs w:val="24"/>
        </w:rPr>
      </w:pPr>
    </w:p>
    <w:p w:rsidR="00B84B61" w:rsidRPr="00B84B61" w:rsidRDefault="00B84B61" w:rsidP="00B84B61">
      <w:pPr>
        <w:rPr>
          <w:szCs w:val="24"/>
        </w:rPr>
      </w:pPr>
      <w:r w:rsidRPr="00B84B61">
        <w:rPr>
          <w:noProof/>
          <w:szCs w:val="24"/>
        </w:rPr>
        <mc:AlternateContent>
          <mc:Choice Requires="wps">
            <w:drawing>
              <wp:anchor distT="0" distB="0" distL="114300" distR="114300" simplePos="0" relativeHeight="251674624" behindDoc="0" locked="0" layoutInCell="1" allowOverlap="1">
                <wp:simplePos x="0" y="0"/>
                <wp:positionH relativeFrom="column">
                  <wp:posOffset>1133475</wp:posOffset>
                </wp:positionH>
                <wp:positionV relativeFrom="paragraph">
                  <wp:posOffset>152400</wp:posOffset>
                </wp:positionV>
                <wp:extent cx="2057400"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4F8E11"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25pt,12pt" to="251.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csHQ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"/>
            </w:pict>
          </mc:Fallback>
        </mc:AlternateContent>
      </w:r>
      <w:r w:rsidRPr="00B84B61">
        <w:rPr>
          <w:noProof/>
          <w:szCs w:val="24"/>
        </w:rPr>
        <mc:AlternateContent>
          <mc:Choice Requires="wps">
            <w:drawing>
              <wp:anchor distT="0" distB="0" distL="114300" distR="114300" simplePos="0" relativeHeight="251675648" behindDoc="0" locked="0" layoutInCell="1" allowOverlap="1">
                <wp:simplePos x="0" y="0"/>
                <wp:positionH relativeFrom="column">
                  <wp:posOffset>4171950</wp:posOffset>
                </wp:positionH>
                <wp:positionV relativeFrom="paragraph">
                  <wp:posOffset>154305</wp:posOffset>
                </wp:positionV>
                <wp:extent cx="2057400" cy="0"/>
                <wp:effectExtent l="9525" t="11430" r="9525"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3D1BD"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8.5pt,12.15pt" to="490.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qt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"/>
            </w:pict>
          </mc:Fallback>
        </mc:AlternateContent>
      </w:r>
      <w:r w:rsidRPr="00B84B61">
        <w:rPr>
          <w:szCs w:val="24"/>
        </w:rPr>
        <w:t>Student Signature:</w:t>
      </w:r>
      <w:r w:rsidRPr="00B84B61">
        <w:rPr>
          <w:szCs w:val="24"/>
        </w:rPr>
        <w:tab/>
      </w:r>
      <w:r w:rsidRPr="00B84B61">
        <w:rPr>
          <w:szCs w:val="24"/>
        </w:rPr>
        <w:tab/>
      </w:r>
      <w:r w:rsidRPr="00B84B61">
        <w:rPr>
          <w:szCs w:val="24"/>
        </w:rPr>
        <w:tab/>
      </w:r>
      <w:r w:rsidRPr="00B84B61">
        <w:rPr>
          <w:szCs w:val="24"/>
        </w:rPr>
        <w:tab/>
      </w:r>
      <w:r w:rsidRPr="00B84B61">
        <w:rPr>
          <w:szCs w:val="24"/>
        </w:rPr>
        <w:tab/>
        <w:t>DGS</w:t>
      </w:r>
      <w:r w:rsidRPr="00B84B61">
        <w:rPr>
          <w:b/>
          <w:szCs w:val="24"/>
        </w:rPr>
        <w:t xml:space="preserve"> </w:t>
      </w:r>
      <w:r w:rsidRPr="00B84B61">
        <w:rPr>
          <w:szCs w:val="24"/>
        </w:rPr>
        <w:t>Signature:</w:t>
      </w:r>
    </w:p>
    <w:p w:rsidR="00A23D2C" w:rsidRPr="00CB3EAE" w:rsidRDefault="00A23D2C" w:rsidP="00A23D2C">
      <w:pPr>
        <w:pStyle w:val="t1"/>
      </w:pPr>
      <w:r w:rsidRPr="00CB3EAE">
        <w:lastRenderedPageBreak/>
        <w:t>V.  Forms</w:t>
      </w:r>
      <w:r w:rsidR="00F04540">
        <w:t xml:space="preserve"> List</w:t>
      </w:r>
    </w:p>
    <w:p w:rsidR="00A23D2C" w:rsidRPr="00CB3EAE" w:rsidRDefault="00A23D2C" w:rsidP="00CD6B53">
      <w:pPr>
        <w:pStyle w:val="base"/>
      </w:pPr>
      <w:r w:rsidRPr="00CB3EAE">
        <w:t xml:space="preserve">All pertinent forms (as listed below) </w:t>
      </w:r>
      <w:proofErr w:type="gramStart"/>
      <w:r w:rsidRPr="00CB3EAE">
        <w:t>can be accessed</w:t>
      </w:r>
      <w:proofErr w:type="gramEnd"/>
      <w:r w:rsidRPr="00CB3EAE">
        <w:t xml:space="preserve"> via the Gradu</w:t>
      </w:r>
      <w:r w:rsidR="00344E3A">
        <w:t>ate School Website</w:t>
      </w:r>
      <w:r w:rsidRPr="00CB3EAE">
        <w:t xml:space="preserve">: </w:t>
      </w:r>
      <w:r w:rsidR="00344E3A" w:rsidRPr="00344E3A">
        <w:rPr>
          <w:rStyle w:val="Hyperlink"/>
          <w:sz w:val="21"/>
          <w:szCs w:val="21"/>
        </w:rPr>
        <w:t>https://gradschool.vanderbilt.edu/academics/forms_timeline.php</w:t>
      </w:r>
    </w:p>
    <w:p w:rsidR="00A23D2C" w:rsidRPr="00CB3EAE" w:rsidRDefault="00A23D2C" w:rsidP="00CD6B53">
      <w:pPr>
        <w:pStyle w:val="h1"/>
        <w:rPr>
          <w:bCs/>
          <w:szCs w:val="21"/>
        </w:rPr>
      </w:pPr>
      <w:r w:rsidRPr="00CB3EAE">
        <w:rPr>
          <w:bCs/>
          <w:szCs w:val="21"/>
        </w:rPr>
        <w:t>Registration Related Forms:</w:t>
      </w:r>
    </w:p>
    <w:p w:rsidR="00A23D2C" w:rsidRPr="00CB3EAE" w:rsidRDefault="00A23D2C" w:rsidP="00CD6B53">
      <w:pPr>
        <w:pStyle w:val="forms"/>
      </w:pPr>
      <w:r w:rsidRPr="00CB3EAE">
        <w:rPr>
          <w:position w:val="-4"/>
          <w:sz w:val="30"/>
        </w:rPr>
        <w:t>•</w:t>
      </w:r>
      <w:r w:rsidRPr="00CB3EAE">
        <w:tab/>
      </w:r>
      <w:r w:rsidR="00344E3A">
        <w:t xml:space="preserve">  </w:t>
      </w:r>
      <w:r w:rsidRPr="00CB3EAE">
        <w:t xml:space="preserve">Request for Graduate Credit Form </w:t>
      </w:r>
    </w:p>
    <w:p w:rsidR="00344E3A" w:rsidRDefault="00A23D2C" w:rsidP="00344E3A">
      <w:pPr>
        <w:pStyle w:val="forms"/>
      </w:pPr>
      <w:r w:rsidRPr="00CB3EAE">
        <w:rPr>
          <w:position w:val="-4"/>
          <w:sz w:val="30"/>
        </w:rPr>
        <w:t>•</w:t>
      </w:r>
      <w:r w:rsidRPr="00CB3EAE">
        <w:tab/>
      </w:r>
      <w:r w:rsidR="00344E3A">
        <w:t xml:space="preserve">  </w:t>
      </w:r>
      <w:r w:rsidRPr="00CB3EAE">
        <w:t>Req</w:t>
      </w:r>
      <w:r w:rsidR="00344E3A">
        <w:t>uest for Independent Study Form</w:t>
      </w:r>
    </w:p>
    <w:p w:rsidR="00344E3A" w:rsidRDefault="00344E3A" w:rsidP="00344E3A">
      <w:pPr>
        <w:pStyle w:val="forms"/>
        <w:numPr>
          <w:ilvl w:val="0"/>
          <w:numId w:val="25"/>
        </w:numPr>
      </w:pPr>
      <w:r>
        <w:t>Transfer credit worksheet</w:t>
      </w:r>
    </w:p>
    <w:p w:rsidR="00344E3A" w:rsidRPr="00CB3EAE" w:rsidRDefault="00344E3A" w:rsidP="00344E3A">
      <w:pPr>
        <w:pStyle w:val="forms"/>
        <w:numPr>
          <w:ilvl w:val="0"/>
          <w:numId w:val="25"/>
        </w:numPr>
      </w:pPr>
      <w:r>
        <w:t xml:space="preserve">Permission to audit form </w:t>
      </w:r>
    </w:p>
    <w:p w:rsidR="00A23D2C" w:rsidRPr="00CB3EAE" w:rsidRDefault="00A23D2C" w:rsidP="00CD6B53">
      <w:pPr>
        <w:pStyle w:val="h1"/>
        <w:rPr>
          <w:bCs/>
          <w:szCs w:val="21"/>
        </w:rPr>
      </w:pPr>
      <w:r w:rsidRPr="00CB3EAE">
        <w:rPr>
          <w:bCs/>
          <w:szCs w:val="21"/>
        </w:rPr>
        <w:t>Intent to Graduate Forms: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Intent to Graduate Form, December </w:t>
      </w:r>
    </w:p>
    <w:p w:rsidR="00A23D2C" w:rsidRPr="00CB3EAE" w:rsidRDefault="00A23D2C" w:rsidP="00CD6B53">
      <w:pPr>
        <w:pStyle w:val="forms"/>
      </w:pPr>
      <w:r w:rsidRPr="00CB3EAE">
        <w:rPr>
          <w:position w:val="-4"/>
          <w:sz w:val="30"/>
        </w:rPr>
        <w:t>•</w:t>
      </w:r>
      <w:r w:rsidRPr="00CB3EAE">
        <w:tab/>
        <w:t xml:space="preserve">Intent to Graduate Form, May </w:t>
      </w:r>
    </w:p>
    <w:p w:rsidR="00A23D2C" w:rsidRPr="00CB3EAE" w:rsidRDefault="00A23D2C" w:rsidP="00CD6B53">
      <w:pPr>
        <w:pStyle w:val="forms"/>
      </w:pPr>
      <w:r w:rsidRPr="00CB3EAE">
        <w:rPr>
          <w:position w:val="-4"/>
          <w:sz w:val="30"/>
        </w:rPr>
        <w:t>•</w:t>
      </w:r>
      <w:r w:rsidRPr="00CB3EAE">
        <w:tab/>
        <w:t xml:space="preserve">Intent to Graduate Form, August </w:t>
      </w:r>
    </w:p>
    <w:p w:rsidR="00A23D2C" w:rsidRPr="00CB3EAE" w:rsidRDefault="00A23D2C" w:rsidP="00CD6B53">
      <w:pPr>
        <w:pStyle w:val="h1"/>
        <w:rPr>
          <w:bCs/>
          <w:szCs w:val="21"/>
        </w:rPr>
      </w:pPr>
      <w:r w:rsidRPr="00CB3EAE">
        <w:rPr>
          <w:bCs/>
          <w:szCs w:val="21"/>
        </w:rPr>
        <w:t>Ph.D. Committee, Qualifying Exam, and Dissertation Defense forms: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Dissertation Defense Results Form </w:t>
      </w:r>
    </w:p>
    <w:p w:rsidR="00A23D2C" w:rsidRPr="00CB3EAE" w:rsidRDefault="00A23D2C" w:rsidP="00CD6B53">
      <w:pPr>
        <w:pStyle w:val="forms"/>
      </w:pPr>
      <w:r w:rsidRPr="00CB3EAE">
        <w:rPr>
          <w:position w:val="-4"/>
          <w:sz w:val="30"/>
        </w:rPr>
        <w:t>•</w:t>
      </w:r>
      <w:r w:rsidRPr="00CB3EAE">
        <w:tab/>
        <w:t xml:space="preserve">Dissertation Enhancement Grant Application </w:t>
      </w:r>
    </w:p>
    <w:p w:rsidR="00A23D2C" w:rsidRPr="00CB3EAE" w:rsidRDefault="00A23D2C" w:rsidP="00CD6B53">
      <w:pPr>
        <w:pStyle w:val="forms"/>
      </w:pPr>
      <w:r w:rsidRPr="00CB3EAE">
        <w:rPr>
          <w:position w:val="-4"/>
          <w:sz w:val="30"/>
        </w:rPr>
        <w:t>•</w:t>
      </w:r>
      <w:r w:rsidRPr="00CB3EAE">
        <w:tab/>
        <w:t xml:space="preserve">Qualifying Exam Results Form </w:t>
      </w:r>
    </w:p>
    <w:p w:rsidR="00A23D2C" w:rsidRPr="00CB3EAE" w:rsidRDefault="00A23D2C" w:rsidP="00CD6B53">
      <w:pPr>
        <w:pStyle w:val="forms"/>
      </w:pPr>
      <w:r w:rsidRPr="00CB3EAE">
        <w:rPr>
          <w:position w:val="-4"/>
          <w:sz w:val="30"/>
        </w:rPr>
        <w:t>•</w:t>
      </w:r>
      <w:r w:rsidRPr="00CB3EAE">
        <w:tab/>
        <w:t xml:space="preserve">Request to Appoint Ph.D. Committee Form </w:t>
      </w:r>
    </w:p>
    <w:p w:rsidR="00A23D2C" w:rsidRPr="00CB3EAE" w:rsidRDefault="00A23D2C" w:rsidP="00CD6B53">
      <w:pPr>
        <w:pStyle w:val="forms"/>
      </w:pPr>
      <w:r w:rsidRPr="00CB3EAE">
        <w:rPr>
          <w:position w:val="-4"/>
          <w:sz w:val="30"/>
        </w:rPr>
        <w:t>•</w:t>
      </w:r>
      <w:r w:rsidRPr="00CB3EAE">
        <w:tab/>
        <w:t xml:space="preserve">Request to Change Ph.D. Committee Form </w:t>
      </w:r>
    </w:p>
    <w:p w:rsidR="00A23D2C" w:rsidRPr="00CB3EAE" w:rsidRDefault="00A23D2C" w:rsidP="00CD6B53">
      <w:pPr>
        <w:pStyle w:val="forms"/>
      </w:pPr>
      <w:r w:rsidRPr="00CB3EAE">
        <w:rPr>
          <w:position w:val="-4"/>
          <w:sz w:val="30"/>
        </w:rPr>
        <w:t>•</w:t>
      </w:r>
      <w:r w:rsidRPr="00CB3EAE">
        <w:tab/>
        <w:t xml:space="preserve">Request to Schedule Dissertation Defense Form — </w:t>
      </w:r>
      <w:proofErr w:type="gramStart"/>
      <w:r w:rsidRPr="00CB3EAE">
        <w:t>Must</w:t>
      </w:r>
      <w:proofErr w:type="gramEnd"/>
      <w:r w:rsidRPr="00CB3EAE">
        <w:t xml:space="preserve"> be submitted to the Graduate School at least two weeks before date of defense. </w:t>
      </w:r>
    </w:p>
    <w:p w:rsidR="00A23D2C" w:rsidRPr="00CB3EAE" w:rsidRDefault="00A23D2C" w:rsidP="00CD6B53">
      <w:pPr>
        <w:pStyle w:val="forms"/>
      </w:pPr>
      <w:r w:rsidRPr="00CB3EAE">
        <w:rPr>
          <w:position w:val="-4"/>
          <w:sz w:val="30"/>
        </w:rPr>
        <w:t>•</w:t>
      </w:r>
      <w:r w:rsidRPr="00CB3EAE">
        <w:tab/>
        <w:t xml:space="preserve">Request to Schedule Qualifying Exam Form — </w:t>
      </w:r>
      <w:proofErr w:type="gramStart"/>
      <w:r w:rsidRPr="00CB3EAE">
        <w:t>Must</w:t>
      </w:r>
      <w:proofErr w:type="gramEnd"/>
      <w:r w:rsidRPr="00CB3EAE">
        <w:t xml:space="preserve"> be submitted to the Graduate School at least two weeks before date of exam. </w:t>
      </w:r>
    </w:p>
    <w:p w:rsidR="00A23D2C" w:rsidRPr="00CB3EAE" w:rsidRDefault="00A23D2C" w:rsidP="00CD6B53">
      <w:pPr>
        <w:pStyle w:val="h1"/>
        <w:rPr>
          <w:bCs/>
          <w:szCs w:val="21"/>
        </w:rPr>
      </w:pPr>
      <w:r w:rsidRPr="00CB3EAE">
        <w:rPr>
          <w:bCs/>
          <w:szCs w:val="21"/>
        </w:rPr>
        <w:t>Forms for Faculty:</w:t>
      </w:r>
    </w:p>
    <w:p w:rsidR="00344E3A" w:rsidRDefault="00A23D2C" w:rsidP="00CD6B53">
      <w:pPr>
        <w:pStyle w:val="forms"/>
      </w:pPr>
      <w:r w:rsidRPr="00CB3EAE">
        <w:rPr>
          <w:position w:val="-4"/>
          <w:sz w:val="30"/>
        </w:rPr>
        <w:t>•</w:t>
      </w:r>
      <w:r w:rsidRPr="00CB3EAE">
        <w:tab/>
        <w:t xml:space="preserve">Petition for Change of Grade Form </w:t>
      </w:r>
    </w:p>
    <w:p w:rsidR="00A23D2C" w:rsidRPr="00CB3EAE" w:rsidRDefault="00A23D2C" w:rsidP="00CD6B53">
      <w:pPr>
        <w:pStyle w:val="forms"/>
      </w:pPr>
      <w:r w:rsidRPr="00CB3EAE">
        <w:rPr>
          <w:position w:val="-4"/>
          <w:sz w:val="30"/>
        </w:rPr>
        <w:t>•</w:t>
      </w:r>
      <w:r w:rsidRPr="00CB3EAE">
        <w:tab/>
        <w:t xml:space="preserve">Request for Change in Graduate School Curriculum Form </w:t>
      </w:r>
    </w:p>
    <w:p w:rsidR="00A23D2C" w:rsidRPr="00CB3EAE" w:rsidRDefault="00A23D2C" w:rsidP="00CD6B53">
      <w:pPr>
        <w:pStyle w:val="forms"/>
      </w:pPr>
      <w:r w:rsidRPr="00CB3EAE">
        <w:rPr>
          <w:position w:val="-4"/>
          <w:sz w:val="30"/>
        </w:rPr>
        <w:t>•</w:t>
      </w:r>
      <w:r w:rsidRPr="00CB3EAE">
        <w:tab/>
        <w:t xml:space="preserve">Submission of Final Grade for Temporary or Missing Grade Form </w:t>
      </w:r>
    </w:p>
    <w:p w:rsidR="00A23D2C" w:rsidRPr="00CB3EAE" w:rsidRDefault="00A23D2C" w:rsidP="00CD6B53">
      <w:pPr>
        <w:pStyle w:val="h1"/>
        <w:rPr>
          <w:bCs/>
          <w:szCs w:val="21"/>
        </w:rPr>
      </w:pPr>
      <w:r w:rsidRPr="00CB3EAE">
        <w:rPr>
          <w:bCs/>
          <w:szCs w:val="21"/>
        </w:rPr>
        <w:t>Travel and Exchange Programs:</w:t>
      </w:r>
    </w:p>
    <w:p w:rsidR="00A23D2C" w:rsidRPr="00CB3EAE" w:rsidRDefault="00A23D2C" w:rsidP="00CD6B53">
      <w:pPr>
        <w:pStyle w:val="forms"/>
        <w:rPr>
          <w:rFonts w:ascii="Times New Roman" w:hAnsi="Times New Roman"/>
        </w:rPr>
      </w:pPr>
      <w:r w:rsidRPr="00CB3EAE">
        <w:rPr>
          <w:position w:val="-4"/>
          <w:sz w:val="30"/>
        </w:rPr>
        <w:t>•</w:t>
      </w:r>
      <w:r w:rsidRPr="00CB3EAE">
        <w:tab/>
        <w:t xml:space="preserve">Free University of Berlin Exchange Application </w:t>
      </w:r>
    </w:p>
    <w:p w:rsidR="0044592C" w:rsidRDefault="00A23D2C" w:rsidP="0044592C">
      <w:pPr>
        <w:pStyle w:val="forms"/>
      </w:pPr>
      <w:r w:rsidRPr="00CB3EAE">
        <w:rPr>
          <w:position w:val="-4"/>
          <w:sz w:val="30"/>
        </w:rPr>
        <w:t>•</w:t>
      </w:r>
      <w:r w:rsidRPr="00CB3EAE">
        <w:tab/>
        <w:t xml:space="preserve">Graduate Student Travel Grant Application </w:t>
      </w:r>
    </w:p>
    <w:p w:rsidR="0044592C" w:rsidRDefault="0044592C" w:rsidP="0044592C">
      <w:pPr>
        <w:pStyle w:val="forms"/>
      </w:pPr>
    </w:p>
    <w:p w:rsidR="0044592C" w:rsidRDefault="0044592C" w:rsidP="0044592C">
      <w:pPr>
        <w:pStyle w:val="forms"/>
      </w:pPr>
    </w:p>
    <w:p w:rsidR="0044592C" w:rsidRDefault="0044592C" w:rsidP="0044592C">
      <w:pPr>
        <w:pStyle w:val="forms"/>
      </w:pPr>
    </w:p>
    <w:p w:rsidR="0038600D" w:rsidRDefault="0038600D" w:rsidP="0044592C">
      <w:pPr>
        <w:pStyle w:val="forms"/>
      </w:pPr>
    </w:p>
    <w:p w:rsidR="0038600D" w:rsidRDefault="0038600D" w:rsidP="0044592C">
      <w:pPr>
        <w:pStyle w:val="forms"/>
      </w:pPr>
    </w:p>
    <w:p w:rsidR="0044592C" w:rsidRDefault="0044592C" w:rsidP="0044592C">
      <w:pPr>
        <w:pStyle w:val="forms"/>
      </w:pPr>
    </w:p>
    <w:p w:rsidR="00A23D2C" w:rsidRPr="0044592C" w:rsidRDefault="00A23D2C" w:rsidP="0044592C">
      <w:pPr>
        <w:pStyle w:val="forms"/>
        <w:jc w:val="center"/>
        <w:rPr>
          <w:b/>
          <w:sz w:val="24"/>
          <w:szCs w:val="24"/>
        </w:rPr>
      </w:pPr>
      <w:r w:rsidRPr="0044592C">
        <w:rPr>
          <w:b/>
          <w:sz w:val="24"/>
          <w:szCs w:val="24"/>
        </w:rPr>
        <w:lastRenderedPageBreak/>
        <w:t>VI</w:t>
      </w:r>
      <w:proofErr w:type="gramStart"/>
      <w:r w:rsidRPr="0044592C">
        <w:rPr>
          <w:b/>
          <w:sz w:val="24"/>
          <w:szCs w:val="24"/>
        </w:rPr>
        <w:t>.  Graduate</w:t>
      </w:r>
      <w:proofErr w:type="gramEnd"/>
      <w:r w:rsidRPr="0044592C">
        <w:rPr>
          <w:b/>
          <w:sz w:val="24"/>
          <w:szCs w:val="24"/>
        </w:rPr>
        <w:t xml:space="preserve"> School Policy on Parental Leave (October 2009)</w:t>
      </w:r>
    </w:p>
    <w:p w:rsidR="00A23D2C" w:rsidRPr="00CB3EAE" w:rsidRDefault="00A23D2C" w:rsidP="00A23D2C">
      <w:pPr>
        <w:pStyle w:val="h2"/>
        <w:rPr>
          <w:szCs w:val="22"/>
        </w:rPr>
      </w:pPr>
      <w:r w:rsidRPr="00CB3EAE">
        <w:rPr>
          <w:szCs w:val="22"/>
        </w:rPr>
        <w:t xml:space="preserve">Eligibility:  </w:t>
      </w:r>
    </w:p>
    <w:p w:rsidR="00A23D2C" w:rsidRPr="00CB3EAE" w:rsidRDefault="00A23D2C" w:rsidP="00A23D2C">
      <w:pPr>
        <w:pStyle w:val="base"/>
        <w:rPr>
          <w:szCs w:val="22"/>
        </w:rPr>
      </w:pPr>
      <w:r w:rsidRPr="00CB3EAE">
        <w:rPr>
          <w:szCs w:val="22"/>
        </w:rPr>
        <w:tab/>
        <w:t xml:space="preserve">All students enrolled full-time in the Graduate School and supported by funding from either internal or external sources </w:t>
      </w:r>
      <w:proofErr w:type="gramStart"/>
      <w:r w:rsidRPr="00CB3EAE">
        <w:rPr>
          <w:szCs w:val="22"/>
        </w:rPr>
        <w:t>are covered</w:t>
      </w:r>
      <w:proofErr w:type="gramEnd"/>
      <w:r w:rsidRPr="00CB3EAE">
        <w:rPr>
          <w:szCs w:val="22"/>
        </w:rPr>
        <w:t xml:space="preserve"> by this policy.  This includes students with funding through stipends, such as training grants or service-free fellowships, and students compensated for services, such as teaching assistants or research assistants.  Students supported by external funding sources may be subject to additional rules of the granting agency regarding parental leave.  Students are not employees and thus are not subject to the provisions of the Family and Medical Leave Act (FMLA).  </w:t>
      </w:r>
    </w:p>
    <w:p w:rsidR="00A23D2C" w:rsidRPr="00CB3EAE" w:rsidRDefault="00A23D2C" w:rsidP="00A23D2C">
      <w:pPr>
        <w:pStyle w:val="h2"/>
        <w:rPr>
          <w:szCs w:val="22"/>
        </w:rPr>
      </w:pPr>
      <w:r w:rsidRPr="00CB3EAE">
        <w:rPr>
          <w:szCs w:val="22"/>
        </w:rPr>
        <w:t xml:space="preserve">Period of Leave:  </w:t>
      </w:r>
    </w:p>
    <w:p w:rsidR="00A23D2C" w:rsidRPr="00CB3EAE" w:rsidRDefault="00A23D2C" w:rsidP="00A23D2C">
      <w:pPr>
        <w:pStyle w:val="base"/>
        <w:rPr>
          <w:szCs w:val="22"/>
        </w:rPr>
      </w:pPr>
      <w:r w:rsidRPr="00CB3EAE">
        <w:rPr>
          <w:szCs w:val="22"/>
        </w:rPr>
        <w:tab/>
        <w:t xml:space="preserve">Prior to and/or following childbirth or adoption of an infant, the primary caregiver (whether mother or father) will be allowed to take six weeks of parental leave.  During this period, the student’s current stipend, and, if applicable, funding for health insurance and tuition, will be continued without interruption.  The student’s enrollment status </w:t>
      </w:r>
      <w:proofErr w:type="gramStart"/>
      <w:r w:rsidRPr="00CB3EAE">
        <w:rPr>
          <w:szCs w:val="22"/>
        </w:rPr>
        <w:t>will be continued</w:t>
      </w:r>
      <w:proofErr w:type="gramEnd"/>
      <w:r w:rsidRPr="00CB3EAE">
        <w:rPr>
          <w:szCs w:val="22"/>
        </w:rPr>
        <w:t xml:space="preserve"> during this period, as well.  </w:t>
      </w:r>
    </w:p>
    <w:p w:rsidR="00A23D2C" w:rsidRPr="00CB3EAE" w:rsidRDefault="00A23D2C" w:rsidP="00A23D2C">
      <w:pPr>
        <w:pStyle w:val="h2"/>
        <w:rPr>
          <w:szCs w:val="22"/>
        </w:rPr>
      </w:pPr>
      <w:r w:rsidRPr="00CB3EAE">
        <w:rPr>
          <w:szCs w:val="22"/>
        </w:rPr>
        <w:t xml:space="preserve">Limitations:  </w:t>
      </w:r>
    </w:p>
    <w:p w:rsidR="00A23D2C" w:rsidRPr="00CB3EAE" w:rsidRDefault="00A23D2C" w:rsidP="00A23D2C">
      <w:pPr>
        <w:pStyle w:val="base"/>
        <w:rPr>
          <w:color w:val="000000"/>
          <w:szCs w:val="22"/>
        </w:rPr>
      </w:pPr>
      <w:r w:rsidRPr="00CB3EAE">
        <w:rPr>
          <w:color w:val="000000"/>
          <w:szCs w:val="22"/>
        </w:rPr>
        <w:tab/>
        <w:t xml:space="preserve">If both parents are Vanderbilt graduate students, only one may take parental leave.  </w:t>
      </w:r>
      <w:r w:rsidRPr="00CB3EAE">
        <w:rPr>
          <w:szCs w:val="22"/>
        </w:rPr>
        <w:t xml:space="preserve">The parental leave provided by this policy </w:t>
      </w:r>
      <w:proofErr w:type="gramStart"/>
      <w:r w:rsidRPr="00CB3EAE">
        <w:rPr>
          <w:szCs w:val="22"/>
        </w:rPr>
        <w:t>may be taken</w:t>
      </w:r>
      <w:proofErr w:type="gramEnd"/>
      <w:r w:rsidRPr="00CB3EAE">
        <w:rPr>
          <w:szCs w:val="22"/>
        </w:rPr>
        <w:t xml:space="preserve"> during the semester in which the child is born or adopted, or during any subsequent semester that begins no later than six months after the birth or adoption.</w:t>
      </w:r>
    </w:p>
    <w:p w:rsidR="00A23D2C" w:rsidRPr="00CB3EAE" w:rsidRDefault="00A23D2C" w:rsidP="00A23D2C">
      <w:pPr>
        <w:pStyle w:val="h2"/>
        <w:rPr>
          <w:szCs w:val="22"/>
        </w:rPr>
      </w:pPr>
      <w:r w:rsidRPr="00CB3EAE">
        <w:rPr>
          <w:szCs w:val="22"/>
        </w:rPr>
        <w:t xml:space="preserve">Advance notice and approval:  </w:t>
      </w:r>
    </w:p>
    <w:p w:rsidR="00A23D2C" w:rsidRPr="00CB3EAE" w:rsidRDefault="00A23D2C" w:rsidP="00A23D2C">
      <w:pPr>
        <w:pStyle w:val="base"/>
        <w:rPr>
          <w:szCs w:val="22"/>
        </w:rPr>
      </w:pPr>
      <w:r w:rsidRPr="00CB3EAE">
        <w:rPr>
          <w:szCs w:val="22"/>
        </w:rPr>
        <w:tab/>
        <w:t xml:space="preserve">The student must request a parental leave from her or his departmental chair, through the Director of Graduate Studies (DGS), at least three months prior to the beginning of the anticipated leave or, in the case of adoption, as soon as the adoption </w:t>
      </w:r>
      <w:proofErr w:type="gramStart"/>
      <w:r w:rsidRPr="00CB3EAE">
        <w:rPr>
          <w:szCs w:val="22"/>
        </w:rPr>
        <w:t>is confirmed</w:t>
      </w:r>
      <w:proofErr w:type="gramEnd"/>
      <w:r w:rsidRPr="00CB3EAE">
        <w:rPr>
          <w:szCs w:val="22"/>
        </w:rPr>
        <w:t xml:space="preserve">. The request </w:t>
      </w:r>
      <w:proofErr w:type="gramStart"/>
      <w:r w:rsidRPr="00CB3EAE">
        <w:rPr>
          <w:szCs w:val="22"/>
        </w:rPr>
        <w:t>must be made in writing and, once approved by the department chair and DGS, forwarded to the Graduate School</w:t>
      </w:r>
      <w:proofErr w:type="gramEnd"/>
      <w:r w:rsidRPr="00CB3EAE">
        <w:rPr>
          <w:szCs w:val="22"/>
        </w:rPr>
        <w:t>.  Students should also make appropriate arrangements as needed with their course instructors to make up any missed coursework during the leave period.</w:t>
      </w:r>
    </w:p>
    <w:p w:rsidR="00A23D2C" w:rsidRPr="00CB3EAE" w:rsidRDefault="00A23D2C" w:rsidP="00A23D2C">
      <w:pPr>
        <w:pStyle w:val="h2"/>
        <w:rPr>
          <w:szCs w:val="22"/>
        </w:rPr>
      </w:pPr>
      <w:r w:rsidRPr="00CB3EAE">
        <w:rPr>
          <w:szCs w:val="22"/>
        </w:rPr>
        <w:t xml:space="preserve">Documentation upon return:  </w:t>
      </w:r>
    </w:p>
    <w:p w:rsidR="00A23D2C" w:rsidRPr="00CB3EAE" w:rsidRDefault="00A23D2C" w:rsidP="00A23D2C">
      <w:pPr>
        <w:pStyle w:val="base"/>
        <w:rPr>
          <w:szCs w:val="22"/>
        </w:rPr>
      </w:pPr>
      <w:r w:rsidRPr="00CB3EAE">
        <w:rPr>
          <w:szCs w:val="22"/>
        </w:rPr>
        <w:tab/>
        <w:t xml:space="preserve">As soon as possible, the student must provide her or his DGS with (a) a copy of a birth certificate or, (b) in the case of adoption, written certification of child adoption from the adoption agency.  </w:t>
      </w:r>
    </w:p>
    <w:p w:rsidR="00A23D2C" w:rsidRPr="00CB3EAE" w:rsidRDefault="00A23D2C" w:rsidP="00A23D2C">
      <w:pPr>
        <w:pStyle w:val="h2"/>
        <w:rPr>
          <w:szCs w:val="22"/>
        </w:rPr>
      </w:pPr>
      <w:r w:rsidRPr="00CB3EAE">
        <w:rPr>
          <w:szCs w:val="22"/>
        </w:rPr>
        <w:t xml:space="preserve">Extended leave:  </w:t>
      </w:r>
    </w:p>
    <w:p w:rsidR="00A23D2C" w:rsidRPr="00CB3EAE" w:rsidRDefault="00A23D2C" w:rsidP="00A23D2C">
      <w:pPr>
        <w:pStyle w:val="base"/>
        <w:rPr>
          <w:szCs w:val="22"/>
        </w:rPr>
      </w:pPr>
      <w:r w:rsidRPr="00CB3EAE">
        <w:rPr>
          <w:color w:val="000000"/>
          <w:szCs w:val="22"/>
        </w:rPr>
        <w:tab/>
      </w:r>
      <w:r w:rsidRPr="00CB3EAE">
        <w:rPr>
          <w:szCs w:val="22"/>
        </w:rPr>
        <w:t>Students who wish or need to take a longer period of leave, without continuation of funding, may request a leave of absence for up to one year through the established policy of the Graduate School.  Graduate students who are not receiving funding through Vanderbilt should request a leave of absence for childbirth or adoption if they anticipate an interruption in progress toward their degree.</w:t>
      </w:r>
    </w:p>
    <w:p w:rsidR="00A23D2C" w:rsidRDefault="00A23D2C" w:rsidP="00A23D2C">
      <w:pPr>
        <w:pStyle w:val="base"/>
        <w:rPr>
          <w:szCs w:val="22"/>
        </w:rPr>
      </w:pPr>
      <w:r w:rsidRPr="00CB3EAE">
        <w:rPr>
          <w:szCs w:val="22"/>
        </w:rPr>
        <w:tab/>
        <w:t>This policy is applicable to all students enrolled in the Graduate School and establishes minimum standards for parental leave for graduate students.  Departments may offer greater accom</w:t>
      </w:r>
      <w:r w:rsidRPr="00CB3EAE">
        <w:rPr>
          <w:szCs w:val="22"/>
        </w:rPr>
        <w:softHyphen/>
        <w:t>modations as are warranted by the individual circumstances of the student.</w:t>
      </w:r>
      <w:r w:rsidRPr="00EB2770">
        <w:rPr>
          <w:szCs w:val="22"/>
        </w:rPr>
        <w:t xml:space="preserve"> </w:t>
      </w:r>
    </w:p>
    <w:p w:rsidR="00EC49A0" w:rsidRDefault="00EC49A0" w:rsidP="00A23D2C">
      <w:pPr>
        <w:pStyle w:val="base"/>
        <w:rPr>
          <w:szCs w:val="22"/>
        </w:rPr>
      </w:pPr>
    </w:p>
    <w:p w:rsidR="00FA2437" w:rsidRDefault="00FA2437" w:rsidP="00A23D2C">
      <w:pPr>
        <w:pStyle w:val="base"/>
        <w:rPr>
          <w:szCs w:val="22"/>
        </w:rPr>
      </w:pPr>
    </w:p>
    <w:p w:rsidR="00B813EB" w:rsidRDefault="00B813EB" w:rsidP="00A23D2C">
      <w:pPr>
        <w:pStyle w:val="base"/>
        <w:rPr>
          <w:szCs w:val="22"/>
        </w:rPr>
      </w:pPr>
    </w:p>
    <w:p w:rsidR="00FA2437" w:rsidRDefault="00FA2437" w:rsidP="00A23D2C">
      <w:pPr>
        <w:pStyle w:val="base"/>
        <w:rPr>
          <w:szCs w:val="22"/>
        </w:rPr>
      </w:pPr>
    </w:p>
    <w:sectPr w:rsidR="00FA2437" w:rsidSect="00A23D2C">
      <w:headerReference w:type="default" r:id="rId25"/>
      <w:footerReference w:type="default" r:id="rId26"/>
      <w:pgSz w:w="12240" w:h="15840"/>
      <w:pgMar w:top="1080" w:right="1080" w:bottom="1080" w:left="1080" w:header="480" w:footer="4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811" w:rsidRDefault="00681811">
      <w:r>
        <w:separator/>
      </w:r>
    </w:p>
  </w:endnote>
  <w:endnote w:type="continuationSeparator" w:id="0">
    <w:p w:rsidR="00681811" w:rsidRDefault="00681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46" w:rsidRPr="0008725F" w:rsidRDefault="00943346" w:rsidP="00943346">
    <w:pPr>
      <w:pStyle w:val="base"/>
      <w:jc w:val="center"/>
      <w:rPr>
        <w:rFonts w:ascii="Arial Rounded MT Bold" w:hAnsi="Arial Rounded MT Bold"/>
        <w:sz w:val="20"/>
      </w:rPr>
    </w:pPr>
    <w:r w:rsidRPr="0008725F">
      <w:rPr>
        <w:rFonts w:ascii="Arial Rounded MT Bold" w:hAnsi="Arial Rounded MT Bold"/>
        <w:sz w:val="20"/>
      </w:rPr>
      <w:t xml:space="preserve">• Page </w:t>
    </w:r>
    <w:r w:rsidRPr="0008725F">
      <w:rPr>
        <w:rStyle w:val="PageNumber"/>
        <w:sz w:val="20"/>
      </w:rPr>
      <w:fldChar w:fldCharType="begin"/>
    </w:r>
    <w:r w:rsidRPr="0008725F">
      <w:rPr>
        <w:rStyle w:val="PageNumber"/>
        <w:rFonts w:ascii="Arial Rounded MT Bold" w:hAnsi="Arial Rounded MT Bold"/>
        <w:sz w:val="20"/>
      </w:rPr>
      <w:instrText xml:space="preserve"> PAGE </w:instrText>
    </w:r>
    <w:r w:rsidRPr="0008725F">
      <w:rPr>
        <w:rStyle w:val="PageNumber"/>
        <w:sz w:val="20"/>
      </w:rPr>
      <w:fldChar w:fldCharType="separate"/>
    </w:r>
    <w:r w:rsidR="00512F3D">
      <w:rPr>
        <w:rStyle w:val="PageNumber"/>
        <w:rFonts w:ascii="Arial Rounded MT Bold" w:hAnsi="Arial Rounded MT Bold"/>
        <w:noProof/>
        <w:sz w:val="20"/>
      </w:rPr>
      <w:t>13</w:t>
    </w:r>
    <w:r w:rsidRPr="0008725F">
      <w:rPr>
        <w:rStyle w:val="PageNumber"/>
        <w:sz w:val="20"/>
      </w:rPr>
      <w:fldChar w:fldCharType="end"/>
    </w:r>
    <w:r w:rsidRPr="0008725F">
      <w:rPr>
        <w:rStyle w:val="PageNumber"/>
        <w:sz w:val="20"/>
      </w:rPr>
      <w:t xml:space="preserve"> •</w:t>
    </w:r>
  </w:p>
  <w:p w:rsidR="00943346" w:rsidRDefault="00943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A" w:rsidRPr="0008725F" w:rsidRDefault="00BE497A" w:rsidP="00CD6B53">
    <w:pPr>
      <w:pStyle w:val="base"/>
      <w:jc w:val="center"/>
      <w:rPr>
        <w:rFonts w:ascii="Arial Rounded MT Bold" w:hAnsi="Arial Rounded MT Bold"/>
        <w:sz w:val="20"/>
      </w:rPr>
    </w:pPr>
    <w:r w:rsidRPr="0008725F">
      <w:rPr>
        <w:rFonts w:ascii="Arial Rounded MT Bold" w:hAnsi="Arial Rounded MT Bold"/>
        <w:sz w:val="20"/>
      </w:rPr>
      <w:t xml:space="preserve">• Page </w:t>
    </w:r>
    <w:r w:rsidRPr="0008725F">
      <w:rPr>
        <w:rStyle w:val="PageNumber"/>
        <w:sz w:val="20"/>
      </w:rPr>
      <w:fldChar w:fldCharType="begin"/>
    </w:r>
    <w:r w:rsidRPr="0008725F">
      <w:rPr>
        <w:rStyle w:val="PageNumber"/>
        <w:rFonts w:ascii="Arial Rounded MT Bold" w:hAnsi="Arial Rounded MT Bold"/>
        <w:sz w:val="20"/>
      </w:rPr>
      <w:instrText xml:space="preserve"> PAGE </w:instrText>
    </w:r>
    <w:r w:rsidRPr="0008725F">
      <w:rPr>
        <w:rStyle w:val="PageNumber"/>
        <w:sz w:val="20"/>
      </w:rPr>
      <w:fldChar w:fldCharType="separate"/>
    </w:r>
    <w:r w:rsidR="00512F3D">
      <w:rPr>
        <w:rStyle w:val="PageNumber"/>
        <w:rFonts w:ascii="Arial Rounded MT Bold" w:hAnsi="Arial Rounded MT Bold"/>
        <w:noProof/>
        <w:sz w:val="20"/>
      </w:rPr>
      <w:t>16</w:t>
    </w:r>
    <w:r w:rsidRPr="0008725F">
      <w:rPr>
        <w:rStyle w:val="PageNumber"/>
        <w:sz w:val="20"/>
      </w:rPr>
      <w:fldChar w:fldCharType="end"/>
    </w:r>
    <w:r w:rsidRPr="0008725F">
      <w:rPr>
        <w:rStyle w:val="PageNumbe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811" w:rsidRDefault="00681811">
      <w:r>
        <w:separator/>
      </w:r>
    </w:p>
  </w:footnote>
  <w:footnote w:type="continuationSeparator" w:id="0">
    <w:p w:rsidR="00681811" w:rsidRDefault="006818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3346" w:rsidRPr="00793147" w:rsidRDefault="00943346" w:rsidP="00943346">
    <w:pPr>
      <w:pStyle w:val="base"/>
      <w:ind w:right="-240"/>
      <w:jc w:val="right"/>
      <w:rPr>
        <w:rFonts w:ascii="Arial Rounded MT Bold" w:hAnsi="Arial Rounded MT Bold"/>
        <w:i/>
        <w:sz w:val="20"/>
      </w:rPr>
    </w:pPr>
    <w:r w:rsidRPr="00793147">
      <w:rPr>
        <w:rFonts w:ascii="Arial Rounded MT Bold" w:hAnsi="Arial Rounded MT Bold"/>
        <w:i/>
        <w:sz w:val="20"/>
      </w:rPr>
      <w:t>Pathology Graduate Handbook</w:t>
    </w:r>
  </w:p>
  <w:p w:rsidR="00943346" w:rsidRDefault="00943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97A" w:rsidRPr="00793147" w:rsidRDefault="00BE497A" w:rsidP="00CD6B53">
    <w:pPr>
      <w:pStyle w:val="base"/>
      <w:ind w:right="-240"/>
      <w:jc w:val="right"/>
      <w:rPr>
        <w:rFonts w:ascii="Arial Rounded MT Bold" w:hAnsi="Arial Rounded MT Bold"/>
        <w:i/>
        <w:sz w:val="20"/>
      </w:rPr>
    </w:pPr>
    <w:r w:rsidRPr="00793147">
      <w:rPr>
        <w:rFonts w:ascii="Arial Rounded MT Bold" w:hAnsi="Arial Rounded MT Bold"/>
        <w:i/>
        <w:sz w:val="20"/>
      </w:rPr>
      <w:t>Pathology Graduate Handbook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3788A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D60DA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87638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9D5EB0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A968E1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9C4CB1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C8F4BD5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CA4DBE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8C0413E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539E2F5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3AC000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8E085F"/>
    <w:multiLevelType w:val="hybridMultilevel"/>
    <w:tmpl w:val="F2CC403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9011E5"/>
    <w:multiLevelType w:val="multilevel"/>
    <w:tmpl w:val="716A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1FB2601"/>
    <w:multiLevelType w:val="multilevel"/>
    <w:tmpl w:val="40C4F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5775FC1"/>
    <w:multiLevelType w:val="hybridMultilevel"/>
    <w:tmpl w:val="83780B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19006BA"/>
    <w:multiLevelType w:val="hybridMultilevel"/>
    <w:tmpl w:val="9056B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DBE3213"/>
    <w:multiLevelType w:val="hybridMultilevel"/>
    <w:tmpl w:val="9A3ED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74EE8"/>
    <w:multiLevelType w:val="hybridMultilevel"/>
    <w:tmpl w:val="D6AC1A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3D5AB1"/>
    <w:multiLevelType w:val="hybridMultilevel"/>
    <w:tmpl w:val="0AD280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D6B78"/>
    <w:multiLevelType w:val="multilevel"/>
    <w:tmpl w:val="577A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0D160F"/>
    <w:multiLevelType w:val="hybridMultilevel"/>
    <w:tmpl w:val="26F4B94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61AAA"/>
    <w:multiLevelType w:val="hybridMultilevel"/>
    <w:tmpl w:val="219CB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610BB"/>
    <w:multiLevelType w:val="hybridMultilevel"/>
    <w:tmpl w:val="2ACE7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C6D39"/>
    <w:multiLevelType w:val="multilevel"/>
    <w:tmpl w:val="1FEE58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upperRoman"/>
      <w:lvlText w:val="%3."/>
      <w:lvlJc w:val="left"/>
      <w:pPr>
        <w:ind w:left="2520" w:hanging="72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F625006"/>
    <w:multiLevelType w:val="hybridMultilevel"/>
    <w:tmpl w:val="5B1E0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931565"/>
    <w:multiLevelType w:val="hybridMultilevel"/>
    <w:tmpl w:val="CFBE2D64"/>
    <w:lvl w:ilvl="0" w:tplc="E438CFA8">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536D13"/>
    <w:multiLevelType w:val="hybridMultilevel"/>
    <w:tmpl w:val="9A52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26"/>
  </w:num>
  <w:num w:numId="13">
    <w:abstractNumId w:val="25"/>
  </w:num>
  <w:num w:numId="14">
    <w:abstractNumId w:val="21"/>
  </w:num>
  <w:num w:numId="15">
    <w:abstractNumId w:val="18"/>
  </w:num>
  <w:num w:numId="16">
    <w:abstractNumId w:val="17"/>
  </w:num>
  <w:num w:numId="17">
    <w:abstractNumId w:val="23"/>
  </w:num>
  <w:num w:numId="18">
    <w:abstractNumId w:val="20"/>
  </w:num>
  <w:num w:numId="19">
    <w:abstractNumId w:val="11"/>
  </w:num>
  <w:num w:numId="20">
    <w:abstractNumId w:val="19"/>
  </w:num>
  <w:num w:numId="21">
    <w:abstractNumId w:val="13"/>
  </w:num>
  <w:num w:numId="22">
    <w:abstractNumId w:val="12"/>
  </w:num>
  <w:num w:numId="23">
    <w:abstractNumId w:val="15"/>
  </w:num>
  <w:num w:numId="24">
    <w:abstractNumId w:val="16"/>
  </w:num>
  <w:num w:numId="25">
    <w:abstractNumId w:val="22"/>
  </w:num>
  <w:num w:numId="26">
    <w:abstractNumId w:val="14"/>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o:colormru v:ext="edit" colors="#e6e6e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818"/>
    <w:rsid w:val="00010A19"/>
    <w:rsid w:val="0001653B"/>
    <w:rsid w:val="00041749"/>
    <w:rsid w:val="00063F26"/>
    <w:rsid w:val="00073F79"/>
    <w:rsid w:val="000B01BF"/>
    <w:rsid w:val="000C2928"/>
    <w:rsid w:val="000C2AAF"/>
    <w:rsid w:val="000C4351"/>
    <w:rsid w:val="000C75ED"/>
    <w:rsid w:val="000F2C57"/>
    <w:rsid w:val="000F685F"/>
    <w:rsid w:val="0010322D"/>
    <w:rsid w:val="00104DAD"/>
    <w:rsid w:val="0011192F"/>
    <w:rsid w:val="00117B3B"/>
    <w:rsid w:val="001246B1"/>
    <w:rsid w:val="00140F38"/>
    <w:rsid w:val="001523FB"/>
    <w:rsid w:val="00173C06"/>
    <w:rsid w:val="00183B55"/>
    <w:rsid w:val="00186446"/>
    <w:rsid w:val="001E1ACF"/>
    <w:rsid w:val="001E32FB"/>
    <w:rsid w:val="00202D32"/>
    <w:rsid w:val="00235510"/>
    <w:rsid w:val="00244B52"/>
    <w:rsid w:val="00290818"/>
    <w:rsid w:val="002927D5"/>
    <w:rsid w:val="002E7697"/>
    <w:rsid w:val="002F4599"/>
    <w:rsid w:val="003336F6"/>
    <w:rsid w:val="00344E3A"/>
    <w:rsid w:val="003578B4"/>
    <w:rsid w:val="0036096E"/>
    <w:rsid w:val="00363FF7"/>
    <w:rsid w:val="0038600D"/>
    <w:rsid w:val="00395E84"/>
    <w:rsid w:val="0042268F"/>
    <w:rsid w:val="00431830"/>
    <w:rsid w:val="004343DF"/>
    <w:rsid w:val="00444EED"/>
    <w:rsid w:val="0044592C"/>
    <w:rsid w:val="00450ABA"/>
    <w:rsid w:val="00460434"/>
    <w:rsid w:val="004625CC"/>
    <w:rsid w:val="004802A4"/>
    <w:rsid w:val="004A42EE"/>
    <w:rsid w:val="004A507F"/>
    <w:rsid w:val="004A6B16"/>
    <w:rsid w:val="004A6D92"/>
    <w:rsid w:val="004E2349"/>
    <w:rsid w:val="004E619C"/>
    <w:rsid w:val="00512F3D"/>
    <w:rsid w:val="00526162"/>
    <w:rsid w:val="00534889"/>
    <w:rsid w:val="00556585"/>
    <w:rsid w:val="00595551"/>
    <w:rsid w:val="005B7DE3"/>
    <w:rsid w:val="005D3663"/>
    <w:rsid w:val="005E6164"/>
    <w:rsid w:val="005E71C5"/>
    <w:rsid w:val="00660C5B"/>
    <w:rsid w:val="006709EF"/>
    <w:rsid w:val="00681811"/>
    <w:rsid w:val="006907F2"/>
    <w:rsid w:val="00697E0F"/>
    <w:rsid w:val="006D05E6"/>
    <w:rsid w:val="006E454B"/>
    <w:rsid w:val="006E49AB"/>
    <w:rsid w:val="007045AD"/>
    <w:rsid w:val="0074490C"/>
    <w:rsid w:val="00786420"/>
    <w:rsid w:val="007972B9"/>
    <w:rsid w:val="007B1F19"/>
    <w:rsid w:val="007C5235"/>
    <w:rsid w:val="007F378F"/>
    <w:rsid w:val="008123CB"/>
    <w:rsid w:val="008874A2"/>
    <w:rsid w:val="0089070A"/>
    <w:rsid w:val="00895538"/>
    <w:rsid w:val="008A1833"/>
    <w:rsid w:val="008D3F12"/>
    <w:rsid w:val="008F04A6"/>
    <w:rsid w:val="00905143"/>
    <w:rsid w:val="00907540"/>
    <w:rsid w:val="0092195B"/>
    <w:rsid w:val="00921D17"/>
    <w:rsid w:val="00940B56"/>
    <w:rsid w:val="00943346"/>
    <w:rsid w:val="009668CD"/>
    <w:rsid w:val="009A5D16"/>
    <w:rsid w:val="009C075C"/>
    <w:rsid w:val="009D33C5"/>
    <w:rsid w:val="009E468D"/>
    <w:rsid w:val="009E795D"/>
    <w:rsid w:val="00A10620"/>
    <w:rsid w:val="00A14056"/>
    <w:rsid w:val="00A23D2C"/>
    <w:rsid w:val="00A32871"/>
    <w:rsid w:val="00A74871"/>
    <w:rsid w:val="00A8088B"/>
    <w:rsid w:val="00AA529A"/>
    <w:rsid w:val="00AC7CBE"/>
    <w:rsid w:val="00AF6208"/>
    <w:rsid w:val="00B115C8"/>
    <w:rsid w:val="00B53470"/>
    <w:rsid w:val="00B7246F"/>
    <w:rsid w:val="00B813EB"/>
    <w:rsid w:val="00B84B61"/>
    <w:rsid w:val="00BC1F6A"/>
    <w:rsid w:val="00BE2348"/>
    <w:rsid w:val="00BE497A"/>
    <w:rsid w:val="00C03738"/>
    <w:rsid w:val="00C14622"/>
    <w:rsid w:val="00C17B58"/>
    <w:rsid w:val="00CD14A8"/>
    <w:rsid w:val="00CD6B53"/>
    <w:rsid w:val="00D03024"/>
    <w:rsid w:val="00D25600"/>
    <w:rsid w:val="00D36539"/>
    <w:rsid w:val="00D465E4"/>
    <w:rsid w:val="00D95244"/>
    <w:rsid w:val="00DB2AB9"/>
    <w:rsid w:val="00DE69CF"/>
    <w:rsid w:val="00DE6C00"/>
    <w:rsid w:val="00E44E78"/>
    <w:rsid w:val="00E53B41"/>
    <w:rsid w:val="00E81596"/>
    <w:rsid w:val="00EC49A0"/>
    <w:rsid w:val="00EF43FE"/>
    <w:rsid w:val="00F00A4C"/>
    <w:rsid w:val="00F04540"/>
    <w:rsid w:val="00F055F7"/>
    <w:rsid w:val="00F21FFB"/>
    <w:rsid w:val="00F76788"/>
    <w:rsid w:val="00F85929"/>
    <w:rsid w:val="00FA2437"/>
    <w:rsid w:val="00FD478A"/>
    <w:rsid w:val="00FE3ABA"/>
    <w:rsid w:val="00FF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6e6e6"/>
    </o:shapedefaults>
    <o:shapelayout v:ext="edit">
      <o:idmap v:ext="edit" data="1"/>
    </o:shapelayout>
  </w:shapeDefaults>
  <w:doNotEmbedSmartTags/>
  <w:decimalSymbol w:val="."/>
  <w:listSeparator w:val=","/>
  <w14:docId w14:val="59A31A04"/>
  <w15:docId w15:val="{BECE9549-3C4C-4BA1-B340-8DF8BFA3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0EC"/>
    <w:rPr>
      <w:rFonts w:ascii="New York" w:hAnsi="New York"/>
      <w:sz w:val="24"/>
    </w:rPr>
  </w:style>
  <w:style w:type="paragraph" w:styleId="Heading2">
    <w:name w:val="heading 2"/>
    <w:basedOn w:val="Normal"/>
    <w:next w:val="Normal"/>
    <w:link w:val="Heading2Char"/>
    <w:uiPriority w:val="9"/>
    <w:semiHidden/>
    <w:unhideWhenUsed/>
    <w:qFormat/>
    <w:rsid w:val="00F21FF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basedOn w:val="Normal"/>
    <w:rsid w:val="0008725F"/>
    <w:pPr>
      <w:spacing w:line="300" w:lineRule="exact"/>
      <w:jc w:val="both"/>
    </w:pPr>
    <w:rPr>
      <w:rFonts w:ascii="Arial" w:hAnsi="Arial" w:cs="Arial"/>
      <w:sz w:val="22"/>
      <w:szCs w:val="24"/>
    </w:rPr>
  </w:style>
  <w:style w:type="paragraph" w:styleId="Header">
    <w:name w:val="header"/>
    <w:basedOn w:val="Normal"/>
    <w:rsid w:val="008920EC"/>
    <w:pPr>
      <w:tabs>
        <w:tab w:val="center" w:pos="4320"/>
        <w:tab w:val="right" w:pos="8640"/>
      </w:tabs>
    </w:pPr>
  </w:style>
  <w:style w:type="paragraph" w:styleId="Footer">
    <w:name w:val="footer"/>
    <w:basedOn w:val="Normal"/>
    <w:link w:val="FooterChar"/>
    <w:uiPriority w:val="99"/>
    <w:rsid w:val="008920EC"/>
    <w:pPr>
      <w:tabs>
        <w:tab w:val="center" w:pos="4320"/>
        <w:tab w:val="right" w:pos="8640"/>
      </w:tabs>
    </w:pPr>
  </w:style>
  <w:style w:type="character" w:styleId="PageNumber">
    <w:name w:val="page number"/>
    <w:basedOn w:val="DefaultParagraphFont"/>
    <w:rsid w:val="008920EC"/>
  </w:style>
  <w:style w:type="character" w:styleId="Hyperlink">
    <w:name w:val="Hyperlink"/>
    <w:rsid w:val="008920EC"/>
    <w:rPr>
      <w:color w:val="0000FF"/>
      <w:u w:val="single"/>
    </w:rPr>
  </w:style>
  <w:style w:type="table" w:styleId="TableGrid">
    <w:name w:val="Table Grid"/>
    <w:basedOn w:val="TableNormal"/>
    <w:uiPriority w:val="99"/>
    <w:rsid w:val="000872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25F"/>
    <w:rPr>
      <w:color w:val="800080"/>
      <w:u w:val="single"/>
    </w:rPr>
  </w:style>
  <w:style w:type="paragraph" w:customStyle="1" w:styleId="t1">
    <w:name w:val="t1"/>
    <w:basedOn w:val="base"/>
    <w:rsid w:val="00793147"/>
    <w:pPr>
      <w:spacing w:before="360" w:after="480" w:line="360" w:lineRule="exact"/>
      <w:jc w:val="center"/>
    </w:pPr>
    <w:rPr>
      <w:b/>
      <w:smallCaps/>
      <w:sz w:val="24"/>
    </w:rPr>
  </w:style>
  <w:style w:type="paragraph" w:customStyle="1" w:styleId="r1">
    <w:name w:val="r1"/>
    <w:basedOn w:val="base"/>
    <w:rsid w:val="00793147"/>
    <w:pPr>
      <w:tabs>
        <w:tab w:val="right" w:pos="360"/>
        <w:tab w:val="left" w:pos="480"/>
        <w:tab w:val="right" w:leader="dot" w:pos="9720"/>
      </w:tabs>
      <w:spacing w:before="360" w:after="60"/>
    </w:pPr>
  </w:style>
  <w:style w:type="paragraph" w:customStyle="1" w:styleId="r2">
    <w:name w:val="r2"/>
    <w:basedOn w:val="r1"/>
    <w:rsid w:val="00793147"/>
    <w:pPr>
      <w:tabs>
        <w:tab w:val="clear" w:pos="360"/>
        <w:tab w:val="clear" w:pos="480"/>
        <w:tab w:val="center" w:pos="600"/>
        <w:tab w:val="left" w:pos="840"/>
        <w:tab w:val="left" w:pos="1440"/>
      </w:tabs>
      <w:spacing w:before="120" w:line="280" w:lineRule="exact"/>
      <w:ind w:left="1080" w:hanging="720"/>
      <w:jc w:val="left"/>
    </w:pPr>
  </w:style>
  <w:style w:type="paragraph" w:customStyle="1" w:styleId="h1">
    <w:name w:val="h1"/>
    <w:basedOn w:val="base"/>
    <w:rsid w:val="0008725F"/>
    <w:pPr>
      <w:keepNext/>
      <w:tabs>
        <w:tab w:val="left" w:pos="360"/>
      </w:tabs>
      <w:spacing w:before="360" w:after="120"/>
    </w:pPr>
    <w:rPr>
      <w:b/>
    </w:rPr>
  </w:style>
  <w:style w:type="paragraph" w:customStyle="1" w:styleId="bxa">
    <w:name w:val="bxa"/>
    <w:basedOn w:val="base"/>
    <w:rsid w:val="00793147"/>
    <w:pPr>
      <w:spacing w:after="120"/>
    </w:pPr>
  </w:style>
  <w:style w:type="paragraph" w:customStyle="1" w:styleId="course">
    <w:name w:val="course"/>
    <w:basedOn w:val="base"/>
    <w:rsid w:val="00793147"/>
    <w:pPr>
      <w:ind w:left="360"/>
    </w:pPr>
  </w:style>
  <w:style w:type="paragraph" w:customStyle="1" w:styleId="h2">
    <w:name w:val="h2"/>
    <w:basedOn w:val="base"/>
    <w:rsid w:val="0008725F"/>
    <w:pPr>
      <w:keepNext/>
      <w:spacing w:before="200" w:after="120"/>
    </w:pPr>
    <w:rPr>
      <w:i/>
      <w:u w:val="single"/>
    </w:rPr>
  </w:style>
  <w:style w:type="paragraph" w:customStyle="1" w:styleId="h2first">
    <w:name w:val="h2first"/>
    <w:basedOn w:val="h2"/>
    <w:rsid w:val="0008725F"/>
    <w:pPr>
      <w:spacing w:before="0"/>
    </w:pPr>
  </w:style>
  <w:style w:type="paragraph" w:customStyle="1" w:styleId="r3">
    <w:name w:val="r3"/>
    <w:basedOn w:val="r2"/>
    <w:rsid w:val="0008725F"/>
    <w:pPr>
      <w:tabs>
        <w:tab w:val="clear" w:pos="600"/>
        <w:tab w:val="clear" w:pos="840"/>
        <w:tab w:val="clear" w:pos="1440"/>
      </w:tabs>
      <w:spacing w:before="40"/>
      <w:ind w:left="1440" w:hanging="360"/>
    </w:pPr>
    <w:rPr>
      <w:szCs w:val="21"/>
    </w:rPr>
  </w:style>
  <w:style w:type="paragraph" w:customStyle="1" w:styleId="tb">
    <w:name w:val="tb"/>
    <w:basedOn w:val="base"/>
    <w:rsid w:val="0008725F"/>
    <w:pPr>
      <w:spacing w:before="80" w:after="60" w:line="240" w:lineRule="exact"/>
      <w:jc w:val="left"/>
    </w:pPr>
  </w:style>
  <w:style w:type="paragraph" w:customStyle="1" w:styleId="faculty">
    <w:name w:val="faculty"/>
    <w:basedOn w:val="base"/>
    <w:rsid w:val="00B14CBD"/>
    <w:pPr>
      <w:tabs>
        <w:tab w:val="left" w:leader="dot" w:pos="5040"/>
        <w:tab w:val="right" w:leader="dot" w:pos="9720"/>
      </w:tabs>
      <w:spacing w:after="40" w:line="246" w:lineRule="exact"/>
      <w:ind w:left="600" w:hanging="360"/>
      <w:jc w:val="left"/>
    </w:pPr>
  </w:style>
  <w:style w:type="paragraph" w:customStyle="1" w:styleId="forms">
    <w:name w:val="forms"/>
    <w:basedOn w:val="r2"/>
    <w:rsid w:val="0008725F"/>
    <w:pPr>
      <w:tabs>
        <w:tab w:val="clear" w:pos="600"/>
        <w:tab w:val="clear" w:pos="840"/>
        <w:tab w:val="clear" w:pos="1440"/>
      </w:tabs>
      <w:spacing w:before="0" w:line="260" w:lineRule="exact"/>
      <w:ind w:left="600" w:hanging="240"/>
    </w:pPr>
    <w:rPr>
      <w:szCs w:val="21"/>
    </w:rPr>
  </w:style>
  <w:style w:type="paragraph" w:customStyle="1" w:styleId="tb1">
    <w:name w:val="tb1"/>
    <w:basedOn w:val="tb"/>
    <w:rsid w:val="0008725F"/>
    <w:pPr>
      <w:spacing w:line="260" w:lineRule="exact"/>
      <w:ind w:left="480" w:hanging="240"/>
    </w:pPr>
    <w:rPr>
      <w:szCs w:val="22"/>
    </w:rPr>
  </w:style>
  <w:style w:type="paragraph" w:customStyle="1" w:styleId="tb2">
    <w:name w:val="tb2"/>
    <w:basedOn w:val="tb1"/>
    <w:rsid w:val="0008725F"/>
    <w:pPr>
      <w:spacing w:before="60" w:after="40"/>
    </w:pPr>
    <w:rPr>
      <w:b/>
    </w:rPr>
  </w:style>
  <w:style w:type="paragraph" w:customStyle="1" w:styleId="legend">
    <w:name w:val="legend"/>
    <w:basedOn w:val="base"/>
    <w:rsid w:val="0008725F"/>
    <w:pPr>
      <w:spacing w:before="80" w:line="260" w:lineRule="exact"/>
      <w:ind w:left="240" w:hanging="240"/>
    </w:pPr>
    <w:rPr>
      <w:sz w:val="20"/>
    </w:rPr>
  </w:style>
  <w:style w:type="paragraph" w:customStyle="1" w:styleId="tbc">
    <w:name w:val="tbc"/>
    <w:basedOn w:val="tb1"/>
    <w:rsid w:val="0008725F"/>
    <w:pPr>
      <w:ind w:left="0" w:firstLine="0"/>
      <w:jc w:val="center"/>
    </w:pPr>
    <w:rPr>
      <w:szCs w:val="28"/>
    </w:rPr>
  </w:style>
  <w:style w:type="paragraph" w:customStyle="1" w:styleId="director">
    <w:name w:val="director"/>
    <w:basedOn w:val="bxa"/>
    <w:rsid w:val="009815CE"/>
  </w:style>
  <w:style w:type="paragraph" w:customStyle="1" w:styleId="Default">
    <w:name w:val="Default"/>
    <w:rsid w:val="00EC49A0"/>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EC49A0"/>
    <w:rPr>
      <w:rFonts w:ascii="Tahoma" w:hAnsi="Tahoma" w:cs="Tahoma"/>
      <w:sz w:val="16"/>
      <w:szCs w:val="16"/>
    </w:rPr>
  </w:style>
  <w:style w:type="character" w:customStyle="1" w:styleId="BalloonTextChar">
    <w:name w:val="Balloon Text Char"/>
    <w:basedOn w:val="DefaultParagraphFont"/>
    <w:link w:val="BalloonText"/>
    <w:uiPriority w:val="99"/>
    <w:semiHidden/>
    <w:rsid w:val="00EC49A0"/>
    <w:rPr>
      <w:rFonts w:ascii="Tahoma" w:hAnsi="Tahoma" w:cs="Tahoma"/>
      <w:sz w:val="16"/>
      <w:szCs w:val="16"/>
    </w:rPr>
  </w:style>
  <w:style w:type="paragraph" w:styleId="ListParagraph">
    <w:name w:val="List Paragraph"/>
    <w:basedOn w:val="Normal"/>
    <w:uiPriority w:val="34"/>
    <w:qFormat/>
    <w:rsid w:val="008D3F12"/>
    <w:pPr>
      <w:ind w:left="720"/>
    </w:pPr>
    <w:rPr>
      <w:rFonts w:ascii="Calibri" w:eastAsia="Calibri" w:hAnsi="Calibri"/>
      <w:sz w:val="22"/>
      <w:szCs w:val="22"/>
    </w:rPr>
  </w:style>
  <w:style w:type="character" w:customStyle="1" w:styleId="Heading2Char">
    <w:name w:val="Heading 2 Char"/>
    <w:basedOn w:val="DefaultParagraphFont"/>
    <w:link w:val="Heading2"/>
    <w:uiPriority w:val="9"/>
    <w:semiHidden/>
    <w:rsid w:val="00F21FFB"/>
    <w:rPr>
      <w:rFonts w:asciiTheme="majorHAnsi" w:eastAsiaTheme="majorEastAsia" w:hAnsiTheme="majorHAnsi" w:cstheme="majorBidi"/>
      <w:color w:val="365F91" w:themeColor="accent1" w:themeShade="BF"/>
      <w:sz w:val="26"/>
      <w:szCs w:val="26"/>
    </w:rPr>
  </w:style>
  <w:style w:type="character" w:customStyle="1" w:styleId="FooterChar">
    <w:name w:val="Footer Char"/>
    <w:basedOn w:val="DefaultParagraphFont"/>
    <w:link w:val="Footer"/>
    <w:uiPriority w:val="99"/>
    <w:rsid w:val="00943346"/>
    <w:rPr>
      <w:rFonts w:ascii="New York" w:hAnsi="New York"/>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90494">
      <w:bodyDiv w:val="1"/>
      <w:marLeft w:val="0"/>
      <w:marRight w:val="0"/>
      <w:marTop w:val="0"/>
      <w:marBottom w:val="0"/>
      <w:divBdr>
        <w:top w:val="none" w:sz="0" w:space="0" w:color="auto"/>
        <w:left w:val="none" w:sz="0" w:space="0" w:color="auto"/>
        <w:bottom w:val="none" w:sz="0" w:space="0" w:color="auto"/>
        <w:right w:val="none" w:sz="0" w:space="0" w:color="auto"/>
      </w:divBdr>
      <w:divsChild>
        <w:div w:id="88891282">
          <w:marLeft w:val="0"/>
          <w:marRight w:val="0"/>
          <w:marTop w:val="0"/>
          <w:marBottom w:val="0"/>
          <w:divBdr>
            <w:top w:val="none" w:sz="0" w:space="0" w:color="auto"/>
            <w:left w:val="none" w:sz="0" w:space="0" w:color="auto"/>
            <w:bottom w:val="none" w:sz="0" w:space="0" w:color="auto"/>
            <w:right w:val="none" w:sz="0" w:space="0" w:color="auto"/>
          </w:divBdr>
        </w:div>
        <w:div w:id="159077663">
          <w:marLeft w:val="0"/>
          <w:marRight w:val="0"/>
          <w:marTop w:val="0"/>
          <w:marBottom w:val="0"/>
          <w:divBdr>
            <w:top w:val="none" w:sz="0" w:space="0" w:color="auto"/>
            <w:left w:val="none" w:sz="0" w:space="0" w:color="auto"/>
            <w:bottom w:val="none" w:sz="0" w:space="0" w:color="auto"/>
            <w:right w:val="none" w:sz="0" w:space="0" w:color="auto"/>
          </w:divBdr>
        </w:div>
        <w:div w:id="432092938">
          <w:marLeft w:val="0"/>
          <w:marRight w:val="0"/>
          <w:marTop w:val="0"/>
          <w:marBottom w:val="0"/>
          <w:divBdr>
            <w:top w:val="none" w:sz="0" w:space="0" w:color="auto"/>
            <w:left w:val="none" w:sz="0" w:space="0" w:color="auto"/>
            <w:bottom w:val="none" w:sz="0" w:space="0" w:color="auto"/>
            <w:right w:val="none" w:sz="0" w:space="0" w:color="auto"/>
          </w:divBdr>
        </w:div>
      </w:divsChild>
    </w:div>
    <w:div w:id="185094552">
      <w:bodyDiv w:val="1"/>
      <w:marLeft w:val="0"/>
      <w:marRight w:val="0"/>
      <w:marTop w:val="0"/>
      <w:marBottom w:val="0"/>
      <w:divBdr>
        <w:top w:val="none" w:sz="0" w:space="0" w:color="auto"/>
        <w:left w:val="none" w:sz="0" w:space="0" w:color="auto"/>
        <w:bottom w:val="none" w:sz="0" w:space="0" w:color="auto"/>
        <w:right w:val="none" w:sz="0" w:space="0" w:color="auto"/>
      </w:divBdr>
      <w:divsChild>
        <w:div w:id="975255856">
          <w:marLeft w:val="0"/>
          <w:marRight w:val="0"/>
          <w:marTop w:val="0"/>
          <w:marBottom w:val="0"/>
          <w:divBdr>
            <w:top w:val="none" w:sz="0" w:space="0" w:color="auto"/>
            <w:left w:val="none" w:sz="0" w:space="0" w:color="auto"/>
            <w:bottom w:val="none" w:sz="0" w:space="0" w:color="auto"/>
            <w:right w:val="none" w:sz="0" w:space="0" w:color="auto"/>
          </w:divBdr>
        </w:div>
        <w:div w:id="1224368093">
          <w:marLeft w:val="0"/>
          <w:marRight w:val="0"/>
          <w:marTop w:val="0"/>
          <w:marBottom w:val="0"/>
          <w:divBdr>
            <w:top w:val="none" w:sz="0" w:space="0" w:color="auto"/>
            <w:left w:val="none" w:sz="0" w:space="0" w:color="auto"/>
            <w:bottom w:val="none" w:sz="0" w:space="0" w:color="auto"/>
            <w:right w:val="none" w:sz="0" w:space="0" w:color="auto"/>
          </w:divBdr>
        </w:div>
        <w:div w:id="1642880188">
          <w:marLeft w:val="0"/>
          <w:marRight w:val="0"/>
          <w:marTop w:val="0"/>
          <w:marBottom w:val="0"/>
          <w:divBdr>
            <w:top w:val="none" w:sz="0" w:space="0" w:color="auto"/>
            <w:left w:val="none" w:sz="0" w:space="0" w:color="auto"/>
            <w:bottom w:val="none" w:sz="0" w:space="0" w:color="auto"/>
            <w:right w:val="none" w:sz="0" w:space="0" w:color="auto"/>
          </w:divBdr>
        </w:div>
      </w:divsChild>
    </w:div>
    <w:div w:id="412095649">
      <w:bodyDiv w:val="1"/>
      <w:marLeft w:val="0"/>
      <w:marRight w:val="0"/>
      <w:marTop w:val="0"/>
      <w:marBottom w:val="0"/>
      <w:divBdr>
        <w:top w:val="none" w:sz="0" w:space="0" w:color="auto"/>
        <w:left w:val="none" w:sz="0" w:space="0" w:color="auto"/>
        <w:bottom w:val="none" w:sz="0" w:space="0" w:color="auto"/>
        <w:right w:val="none" w:sz="0" w:space="0" w:color="auto"/>
      </w:divBdr>
    </w:div>
    <w:div w:id="439690776">
      <w:bodyDiv w:val="1"/>
      <w:marLeft w:val="0"/>
      <w:marRight w:val="0"/>
      <w:marTop w:val="0"/>
      <w:marBottom w:val="0"/>
      <w:divBdr>
        <w:top w:val="none" w:sz="0" w:space="0" w:color="auto"/>
        <w:left w:val="none" w:sz="0" w:space="0" w:color="auto"/>
        <w:bottom w:val="none" w:sz="0" w:space="0" w:color="auto"/>
        <w:right w:val="none" w:sz="0" w:space="0" w:color="auto"/>
      </w:divBdr>
    </w:div>
    <w:div w:id="526259247">
      <w:bodyDiv w:val="1"/>
      <w:marLeft w:val="0"/>
      <w:marRight w:val="0"/>
      <w:marTop w:val="0"/>
      <w:marBottom w:val="0"/>
      <w:divBdr>
        <w:top w:val="none" w:sz="0" w:space="0" w:color="auto"/>
        <w:left w:val="none" w:sz="0" w:space="0" w:color="auto"/>
        <w:bottom w:val="none" w:sz="0" w:space="0" w:color="auto"/>
        <w:right w:val="none" w:sz="0" w:space="0" w:color="auto"/>
      </w:divBdr>
    </w:div>
    <w:div w:id="846334865">
      <w:bodyDiv w:val="1"/>
      <w:marLeft w:val="0"/>
      <w:marRight w:val="0"/>
      <w:marTop w:val="0"/>
      <w:marBottom w:val="0"/>
      <w:divBdr>
        <w:top w:val="none" w:sz="0" w:space="0" w:color="auto"/>
        <w:left w:val="none" w:sz="0" w:space="0" w:color="auto"/>
        <w:bottom w:val="none" w:sz="0" w:space="0" w:color="auto"/>
        <w:right w:val="none" w:sz="0" w:space="0" w:color="auto"/>
      </w:divBdr>
    </w:div>
    <w:div w:id="861089671">
      <w:bodyDiv w:val="1"/>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 w:id="1576819788">
          <w:marLeft w:val="0"/>
          <w:marRight w:val="0"/>
          <w:marTop w:val="0"/>
          <w:marBottom w:val="0"/>
          <w:divBdr>
            <w:top w:val="none" w:sz="0" w:space="0" w:color="auto"/>
            <w:left w:val="none" w:sz="0" w:space="0" w:color="auto"/>
            <w:bottom w:val="none" w:sz="0" w:space="0" w:color="auto"/>
            <w:right w:val="none" w:sz="0" w:space="0" w:color="auto"/>
          </w:divBdr>
        </w:div>
        <w:div w:id="1981643422">
          <w:marLeft w:val="0"/>
          <w:marRight w:val="0"/>
          <w:marTop w:val="0"/>
          <w:marBottom w:val="0"/>
          <w:divBdr>
            <w:top w:val="none" w:sz="0" w:space="0" w:color="auto"/>
            <w:left w:val="none" w:sz="0" w:space="0" w:color="auto"/>
            <w:bottom w:val="none" w:sz="0" w:space="0" w:color="auto"/>
            <w:right w:val="none" w:sz="0" w:space="0" w:color="auto"/>
          </w:divBdr>
        </w:div>
      </w:divsChild>
    </w:div>
    <w:div w:id="984161572">
      <w:bodyDiv w:val="1"/>
      <w:marLeft w:val="0"/>
      <w:marRight w:val="0"/>
      <w:marTop w:val="0"/>
      <w:marBottom w:val="0"/>
      <w:divBdr>
        <w:top w:val="none" w:sz="0" w:space="0" w:color="auto"/>
        <w:left w:val="none" w:sz="0" w:space="0" w:color="auto"/>
        <w:bottom w:val="none" w:sz="0" w:space="0" w:color="auto"/>
        <w:right w:val="none" w:sz="0" w:space="0" w:color="auto"/>
      </w:divBdr>
    </w:div>
    <w:div w:id="1783987440">
      <w:bodyDiv w:val="1"/>
      <w:marLeft w:val="0"/>
      <w:marRight w:val="0"/>
      <w:marTop w:val="0"/>
      <w:marBottom w:val="0"/>
      <w:divBdr>
        <w:top w:val="none" w:sz="0" w:space="0" w:color="auto"/>
        <w:left w:val="none" w:sz="0" w:space="0" w:color="auto"/>
        <w:bottom w:val="none" w:sz="0" w:space="0" w:color="auto"/>
        <w:right w:val="none" w:sz="0" w:space="0" w:color="auto"/>
      </w:divBdr>
    </w:div>
    <w:div w:id="1814564153">
      <w:bodyDiv w:val="1"/>
      <w:marLeft w:val="0"/>
      <w:marRight w:val="0"/>
      <w:marTop w:val="0"/>
      <w:marBottom w:val="0"/>
      <w:divBdr>
        <w:top w:val="none" w:sz="0" w:space="0" w:color="auto"/>
        <w:left w:val="none" w:sz="0" w:space="0" w:color="auto"/>
        <w:bottom w:val="none" w:sz="0" w:space="0" w:color="auto"/>
        <w:right w:val="none" w:sz="0" w:space="0" w:color="auto"/>
      </w:divBdr>
      <w:divsChild>
        <w:div w:id="185991567">
          <w:marLeft w:val="0"/>
          <w:marRight w:val="0"/>
          <w:marTop w:val="0"/>
          <w:marBottom w:val="0"/>
          <w:divBdr>
            <w:top w:val="none" w:sz="0" w:space="0" w:color="auto"/>
            <w:left w:val="none" w:sz="0" w:space="0" w:color="auto"/>
            <w:bottom w:val="none" w:sz="0" w:space="0" w:color="auto"/>
            <w:right w:val="none" w:sz="0" w:space="0" w:color="auto"/>
          </w:divBdr>
        </w:div>
        <w:div w:id="631864509">
          <w:marLeft w:val="0"/>
          <w:marRight w:val="0"/>
          <w:marTop w:val="0"/>
          <w:marBottom w:val="0"/>
          <w:divBdr>
            <w:top w:val="none" w:sz="0" w:space="0" w:color="auto"/>
            <w:left w:val="none" w:sz="0" w:space="0" w:color="auto"/>
            <w:bottom w:val="none" w:sz="0" w:space="0" w:color="auto"/>
            <w:right w:val="none" w:sz="0" w:space="0" w:color="auto"/>
          </w:divBdr>
        </w:div>
        <w:div w:id="1323855492">
          <w:marLeft w:val="0"/>
          <w:marRight w:val="0"/>
          <w:marTop w:val="0"/>
          <w:marBottom w:val="0"/>
          <w:divBdr>
            <w:top w:val="none" w:sz="0" w:space="0" w:color="auto"/>
            <w:left w:val="none" w:sz="0" w:space="0" w:color="auto"/>
            <w:bottom w:val="none" w:sz="0" w:space="0" w:color="auto"/>
            <w:right w:val="none" w:sz="0" w:space="0" w:color="auto"/>
          </w:divBdr>
        </w:div>
      </w:divsChild>
    </w:div>
    <w:div w:id="2014214292">
      <w:bodyDiv w:val="1"/>
      <w:marLeft w:val="0"/>
      <w:marRight w:val="0"/>
      <w:marTop w:val="0"/>
      <w:marBottom w:val="0"/>
      <w:divBdr>
        <w:top w:val="none" w:sz="0" w:space="0" w:color="auto"/>
        <w:left w:val="none" w:sz="0" w:space="0" w:color="auto"/>
        <w:bottom w:val="none" w:sz="0" w:space="0" w:color="auto"/>
        <w:right w:val="none" w:sz="0" w:space="0" w:color="auto"/>
      </w:divBdr>
      <w:divsChild>
        <w:div w:id="320934622">
          <w:marLeft w:val="0"/>
          <w:marRight w:val="0"/>
          <w:marTop w:val="0"/>
          <w:marBottom w:val="0"/>
          <w:divBdr>
            <w:top w:val="none" w:sz="0" w:space="0" w:color="auto"/>
            <w:left w:val="none" w:sz="0" w:space="0" w:color="auto"/>
            <w:bottom w:val="none" w:sz="0" w:space="0" w:color="auto"/>
            <w:right w:val="none" w:sz="0" w:space="0" w:color="auto"/>
          </w:divBdr>
        </w:div>
        <w:div w:id="1337656771">
          <w:marLeft w:val="0"/>
          <w:marRight w:val="0"/>
          <w:marTop w:val="0"/>
          <w:marBottom w:val="0"/>
          <w:divBdr>
            <w:top w:val="none" w:sz="0" w:space="0" w:color="auto"/>
            <w:left w:val="none" w:sz="0" w:space="0" w:color="auto"/>
            <w:bottom w:val="none" w:sz="0" w:space="0" w:color="auto"/>
            <w:right w:val="none" w:sz="0" w:space="0" w:color="auto"/>
          </w:divBdr>
        </w:div>
        <w:div w:id="1581252981">
          <w:marLeft w:val="0"/>
          <w:marRight w:val="0"/>
          <w:marTop w:val="0"/>
          <w:marBottom w:val="0"/>
          <w:divBdr>
            <w:top w:val="none" w:sz="0" w:space="0" w:color="auto"/>
            <w:left w:val="none" w:sz="0" w:space="0" w:color="auto"/>
            <w:bottom w:val="none" w:sz="0" w:space="0" w:color="auto"/>
            <w:right w:val="none" w:sz="0" w:space="0" w:color="auto"/>
          </w:divBdr>
        </w:div>
      </w:divsChild>
    </w:div>
    <w:div w:id="2104566876">
      <w:bodyDiv w:val="1"/>
      <w:marLeft w:val="0"/>
      <w:marRight w:val="0"/>
      <w:marTop w:val="0"/>
      <w:marBottom w:val="0"/>
      <w:divBdr>
        <w:top w:val="none" w:sz="0" w:space="0" w:color="auto"/>
        <w:left w:val="none" w:sz="0" w:space="0" w:color="auto"/>
        <w:bottom w:val="none" w:sz="0" w:space="0" w:color="auto"/>
        <w:right w:val="none" w:sz="0" w:space="0" w:color="auto"/>
      </w:divBdr>
      <w:divsChild>
        <w:div w:id="1657880920">
          <w:marLeft w:val="0"/>
          <w:marRight w:val="0"/>
          <w:marTop w:val="0"/>
          <w:marBottom w:val="0"/>
          <w:divBdr>
            <w:top w:val="none" w:sz="0" w:space="0" w:color="auto"/>
            <w:left w:val="none" w:sz="0" w:space="0" w:color="auto"/>
            <w:bottom w:val="none" w:sz="0" w:space="0" w:color="auto"/>
            <w:right w:val="none" w:sz="0" w:space="0" w:color="auto"/>
          </w:divBdr>
        </w:div>
        <w:div w:id="1661886997">
          <w:marLeft w:val="0"/>
          <w:marRight w:val="0"/>
          <w:marTop w:val="0"/>
          <w:marBottom w:val="0"/>
          <w:divBdr>
            <w:top w:val="none" w:sz="0" w:space="0" w:color="auto"/>
            <w:left w:val="none" w:sz="0" w:space="0" w:color="auto"/>
            <w:bottom w:val="none" w:sz="0" w:space="0" w:color="auto"/>
            <w:right w:val="none" w:sz="0" w:space="0" w:color="auto"/>
          </w:divBdr>
        </w:div>
        <w:div w:id="1737782393">
          <w:marLeft w:val="0"/>
          <w:marRight w:val="0"/>
          <w:marTop w:val="0"/>
          <w:marBottom w:val="0"/>
          <w:divBdr>
            <w:top w:val="none" w:sz="0" w:space="0" w:color="auto"/>
            <w:left w:val="none" w:sz="0" w:space="0" w:color="auto"/>
            <w:bottom w:val="none" w:sz="0" w:space="0" w:color="auto"/>
            <w:right w:val="none" w:sz="0" w:space="0" w:color="auto"/>
          </w:divBdr>
        </w:div>
      </w:divsChild>
    </w:div>
    <w:div w:id="2146044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edia2.proquest.com/documents/umi_agreement_papersub.pdf" TargetMode="External"/><Relationship Id="rId18" Type="http://schemas.openxmlformats.org/officeDocument/2006/relationships/hyperlink" Target="mailto:GradCVsubmission@vanderbilt.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medschool.vanderbilt.edu/bret/guidelines-student-travel" TargetMode="External"/><Relationship Id="rId7" Type="http://schemas.openxmlformats.org/officeDocument/2006/relationships/endnotes" Target="endnotes.xml"/><Relationship Id="rId12" Type="http://schemas.openxmlformats.org/officeDocument/2006/relationships/hyperlink" Target="https://gradschool.vanderbilt.edu/academics/forms_timeline.php" TargetMode="External"/><Relationship Id="rId17" Type="http://schemas.openxmlformats.org/officeDocument/2006/relationships/hyperlink" Target="http://gradschool.vanderbilt.edu/forms/CV_requirement.pd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radSEDsubmission@vanderbilt.edu" TargetMode="External"/><Relationship Id="rId20" Type="http://schemas.openxmlformats.org/officeDocument/2006/relationships/hyperlink" Target="mailto:aaron.w.howard@vanderbilt.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nderbilt.edu/gradschool/form_locator/" TargetMode="External"/><Relationship Id="rId24"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ed-ncses.org/"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gradschool.vanderbilt.edu/academics/forms_timeline.php" TargetMode="External"/><Relationship Id="rId19" Type="http://schemas.openxmlformats.org/officeDocument/2006/relationships/hyperlink" Target="http://etd.library.vanderbilt.ed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gradschool.vanderbilt.edu/documents/ProQuest_2016-17.pd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CFB38A-2601-4874-B296-6D32693F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16</Pages>
  <Words>5860</Words>
  <Characters>33404</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the GRADUATE PROGRAM IN CELLULAR AND MOLECULAR PATHOLOGY</vt:lpstr>
    </vt:vector>
  </TitlesOfParts>
  <Company>Vanderbilt University Medical Center</Company>
  <LinksUpToDate>false</LinksUpToDate>
  <CharactersWithSpaces>39186</CharactersWithSpaces>
  <SharedDoc>false</SharedDoc>
  <HLinks>
    <vt:vector size="78" baseType="variant">
      <vt:variant>
        <vt:i4>5111932</vt:i4>
      </vt:variant>
      <vt:variant>
        <vt:i4>36</vt:i4>
      </vt:variant>
      <vt:variant>
        <vt:i4>0</vt:i4>
      </vt:variant>
      <vt:variant>
        <vt:i4>5</vt:i4>
      </vt:variant>
      <vt:variant>
        <vt:lpwstr>http://www.vanderbilt.edu/gradschool/form_locator/</vt:lpwstr>
      </vt:variant>
      <vt:variant>
        <vt:lpwstr/>
      </vt:variant>
      <vt:variant>
        <vt:i4>720953</vt:i4>
      </vt:variant>
      <vt:variant>
        <vt:i4>33</vt:i4>
      </vt:variant>
      <vt:variant>
        <vt:i4>0</vt:i4>
      </vt:variant>
      <vt:variant>
        <vt:i4>5</vt:i4>
      </vt:variant>
      <vt:variant>
        <vt:lpwstr>http://www.vanderbilt.edu/gradschool/current_students/pdf/ThesisGuide.pdf</vt:lpwstr>
      </vt:variant>
      <vt:variant>
        <vt:lpwstr/>
      </vt:variant>
      <vt:variant>
        <vt:i4>4915234</vt:i4>
      </vt:variant>
      <vt:variant>
        <vt:i4>30</vt:i4>
      </vt:variant>
      <vt:variant>
        <vt:i4>0</vt:i4>
      </vt:variant>
      <vt:variant>
        <vt:i4>5</vt:i4>
      </vt:variant>
      <vt:variant>
        <vt:lpwstr>mailto:liz.leis@vanderbilt.edu</vt:lpwstr>
      </vt:variant>
      <vt:variant>
        <vt:lpwstr/>
      </vt:variant>
      <vt:variant>
        <vt:i4>1835030</vt:i4>
      </vt:variant>
      <vt:variant>
        <vt:i4>27</vt:i4>
      </vt:variant>
      <vt:variant>
        <vt:i4>0</vt:i4>
      </vt:variant>
      <vt:variant>
        <vt:i4>5</vt:i4>
      </vt:variant>
      <vt:variant>
        <vt:lpwstr>http://www.vanderbilt.edu/registrar/calendar.htm</vt:lpwstr>
      </vt:variant>
      <vt:variant>
        <vt:lpwstr/>
      </vt:variant>
      <vt:variant>
        <vt:i4>4259898</vt:i4>
      </vt:variant>
      <vt:variant>
        <vt:i4>24</vt:i4>
      </vt:variant>
      <vt:variant>
        <vt:i4>0</vt:i4>
      </vt:variant>
      <vt:variant>
        <vt:i4>5</vt:i4>
      </vt:variant>
      <vt:variant>
        <vt:lpwstr>http://www.vanderbilt.edu/gradschool/current_students/index.php</vt:lpwstr>
      </vt:variant>
      <vt:variant>
        <vt:lpwstr>intent</vt:lpwstr>
      </vt:variant>
      <vt:variant>
        <vt:i4>2752622</vt:i4>
      </vt:variant>
      <vt:variant>
        <vt:i4>21</vt:i4>
      </vt:variant>
      <vt:variant>
        <vt:i4>0</vt:i4>
      </vt:variant>
      <vt:variant>
        <vt:i4>5</vt:i4>
      </vt:variant>
      <vt:variant>
        <vt:lpwstr>http://etd.library.vanderbilt.edu/</vt:lpwstr>
      </vt:variant>
      <vt:variant>
        <vt:lpwstr/>
      </vt:variant>
      <vt:variant>
        <vt:i4>2752622</vt:i4>
      </vt:variant>
      <vt:variant>
        <vt:i4>18</vt:i4>
      </vt:variant>
      <vt:variant>
        <vt:i4>0</vt:i4>
      </vt:variant>
      <vt:variant>
        <vt:i4>5</vt:i4>
      </vt:variant>
      <vt:variant>
        <vt:lpwstr>http://etd.library.vanderbilt.edu/</vt:lpwstr>
      </vt:variant>
      <vt:variant>
        <vt:lpwstr/>
      </vt:variant>
      <vt:variant>
        <vt:i4>720953</vt:i4>
      </vt:variant>
      <vt:variant>
        <vt:i4>15</vt:i4>
      </vt:variant>
      <vt:variant>
        <vt:i4>0</vt:i4>
      </vt:variant>
      <vt:variant>
        <vt:i4>5</vt:i4>
      </vt:variant>
      <vt:variant>
        <vt:lpwstr>http://www.vanderbilt.edu/gradschool/current_students/pdf/ThesisGuide.pdf</vt:lpwstr>
      </vt:variant>
      <vt:variant>
        <vt:lpwstr/>
      </vt:variant>
      <vt:variant>
        <vt:i4>4915234</vt:i4>
      </vt:variant>
      <vt:variant>
        <vt:i4>12</vt:i4>
      </vt:variant>
      <vt:variant>
        <vt:i4>0</vt:i4>
      </vt:variant>
      <vt:variant>
        <vt:i4>5</vt:i4>
      </vt:variant>
      <vt:variant>
        <vt:lpwstr>mailto:liz.leis@vanderbilt.edu</vt:lpwstr>
      </vt:variant>
      <vt:variant>
        <vt:lpwstr/>
      </vt:variant>
      <vt:variant>
        <vt:i4>1835030</vt:i4>
      </vt:variant>
      <vt:variant>
        <vt:i4>9</vt:i4>
      </vt:variant>
      <vt:variant>
        <vt:i4>0</vt:i4>
      </vt:variant>
      <vt:variant>
        <vt:i4>5</vt:i4>
      </vt:variant>
      <vt:variant>
        <vt:lpwstr>http://www.vanderbilt.edu/registrar/calendar.htm</vt:lpwstr>
      </vt:variant>
      <vt:variant>
        <vt:lpwstr/>
      </vt:variant>
      <vt:variant>
        <vt:i4>4259898</vt:i4>
      </vt:variant>
      <vt:variant>
        <vt:i4>6</vt:i4>
      </vt:variant>
      <vt:variant>
        <vt:i4>0</vt:i4>
      </vt:variant>
      <vt:variant>
        <vt:i4>5</vt:i4>
      </vt:variant>
      <vt:variant>
        <vt:lpwstr>http://www.vanderbilt.edu/gradschool/current_students/index.php</vt:lpwstr>
      </vt:variant>
      <vt:variant>
        <vt:lpwstr>intent</vt:lpwstr>
      </vt:variant>
      <vt:variant>
        <vt:i4>5111932</vt:i4>
      </vt:variant>
      <vt:variant>
        <vt:i4>3</vt:i4>
      </vt:variant>
      <vt:variant>
        <vt:i4>0</vt:i4>
      </vt:variant>
      <vt:variant>
        <vt:i4>5</vt:i4>
      </vt:variant>
      <vt:variant>
        <vt:lpwstr>http://www.vanderbilt.edu/gradschool/form_locator/</vt:lpwstr>
      </vt:variant>
      <vt:variant>
        <vt:lpwstr/>
      </vt:variant>
      <vt:variant>
        <vt:i4>5111932</vt:i4>
      </vt:variant>
      <vt:variant>
        <vt:i4>0</vt:i4>
      </vt:variant>
      <vt:variant>
        <vt:i4>0</vt:i4>
      </vt:variant>
      <vt:variant>
        <vt:i4>5</vt:i4>
      </vt:variant>
      <vt:variant>
        <vt:lpwstr>http://www.vanderbilt.edu/gradschool/form_locator/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GRADUATE PROGRAM IN CELLULAR AND MOLECULAR PATHOLOGY</dc:title>
  <dc:creator>Doris McClure</dc:creator>
  <cp:lastModifiedBy>Jerome, Jay</cp:lastModifiedBy>
  <cp:revision>4</cp:revision>
  <cp:lastPrinted>2018-07-25T19:50:00Z</cp:lastPrinted>
  <dcterms:created xsi:type="dcterms:W3CDTF">2018-07-25T19:39:00Z</dcterms:created>
  <dcterms:modified xsi:type="dcterms:W3CDTF">2018-07-25T19:56:00Z</dcterms:modified>
</cp:coreProperties>
</file>