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808" w:rsidRDefault="002460C2" w:rsidP="002460C2">
      <w:pPr>
        <w:jc w:val="center"/>
        <w:rPr>
          <w:b/>
          <w:sz w:val="24"/>
          <w:szCs w:val="24"/>
        </w:rPr>
      </w:pPr>
      <w:r w:rsidRPr="003C5533">
        <w:rPr>
          <w:b/>
          <w:sz w:val="24"/>
          <w:szCs w:val="24"/>
        </w:rPr>
        <w:t>Nurse Managed Heparin Protocol</w:t>
      </w:r>
    </w:p>
    <w:p w:rsidR="003C5533" w:rsidRPr="003C5533" w:rsidRDefault="003C5533" w:rsidP="002460C2">
      <w:pPr>
        <w:jc w:val="center"/>
        <w:rPr>
          <w:b/>
          <w:sz w:val="16"/>
          <w:szCs w:val="16"/>
        </w:rPr>
      </w:pPr>
      <w:r w:rsidRPr="003C5533">
        <w:rPr>
          <w:b/>
          <w:sz w:val="16"/>
          <w:szCs w:val="16"/>
        </w:rPr>
        <w:t>4/14/14/lm</w:t>
      </w:r>
    </w:p>
    <w:p w:rsidR="002460C2" w:rsidRPr="003C5533" w:rsidRDefault="002460C2" w:rsidP="00E819D5">
      <w:pPr>
        <w:pStyle w:val="ListParagraph"/>
        <w:ind w:left="0"/>
        <w:rPr>
          <w:sz w:val="24"/>
          <w:szCs w:val="24"/>
        </w:rPr>
      </w:pPr>
      <w:r w:rsidRPr="003C5533">
        <w:rPr>
          <w:sz w:val="24"/>
          <w:szCs w:val="24"/>
        </w:rPr>
        <w:t>There are two nurse managed Heparin protocols in WIZ/HEO</w:t>
      </w:r>
      <w:r w:rsidR="00E819D5" w:rsidRPr="003C5533">
        <w:rPr>
          <w:sz w:val="24"/>
          <w:szCs w:val="24"/>
        </w:rPr>
        <w:t xml:space="preserve"> on certain units:</w:t>
      </w:r>
    </w:p>
    <w:p w:rsidR="002460C2" w:rsidRPr="003C5533" w:rsidRDefault="002460C2" w:rsidP="00E819D5">
      <w:pPr>
        <w:pStyle w:val="ListParagraph"/>
        <w:ind w:left="0"/>
        <w:rPr>
          <w:b/>
          <w:sz w:val="24"/>
          <w:szCs w:val="24"/>
        </w:rPr>
      </w:pPr>
      <w:r w:rsidRPr="003C5533">
        <w:rPr>
          <w:b/>
          <w:sz w:val="24"/>
          <w:szCs w:val="24"/>
        </w:rPr>
        <w:t xml:space="preserve">Low dose </w:t>
      </w:r>
    </w:p>
    <w:p w:rsidR="002460C2" w:rsidRPr="003C5533" w:rsidRDefault="002460C2" w:rsidP="00E819D5">
      <w:pPr>
        <w:pStyle w:val="ListParagraph"/>
        <w:ind w:left="0"/>
        <w:rPr>
          <w:b/>
          <w:sz w:val="24"/>
          <w:szCs w:val="24"/>
        </w:rPr>
      </w:pPr>
      <w:r w:rsidRPr="003C5533">
        <w:rPr>
          <w:b/>
          <w:sz w:val="24"/>
          <w:szCs w:val="24"/>
        </w:rPr>
        <w:t>High Dose</w:t>
      </w:r>
    </w:p>
    <w:p w:rsidR="002460C2" w:rsidRPr="003C5533" w:rsidRDefault="002460C2" w:rsidP="002460C2">
      <w:pPr>
        <w:pStyle w:val="ListParagraph"/>
        <w:rPr>
          <w:sz w:val="24"/>
          <w:szCs w:val="24"/>
        </w:rPr>
      </w:pPr>
    </w:p>
    <w:p w:rsidR="002460C2" w:rsidRPr="003C5533" w:rsidRDefault="002460C2" w:rsidP="002460C2">
      <w:pPr>
        <w:pStyle w:val="ListParagraph"/>
        <w:numPr>
          <w:ilvl w:val="0"/>
          <w:numId w:val="1"/>
        </w:numPr>
        <w:rPr>
          <w:sz w:val="24"/>
          <w:szCs w:val="24"/>
        </w:rPr>
      </w:pPr>
      <w:r w:rsidRPr="003C5533">
        <w:rPr>
          <w:sz w:val="24"/>
          <w:szCs w:val="24"/>
        </w:rPr>
        <w:t xml:space="preserve">Providers initiate the Heparin protocol and the nurse manages the protocol by submitting PTT </w:t>
      </w:r>
      <w:r w:rsidR="00E819D5" w:rsidRPr="003C5533">
        <w:rPr>
          <w:sz w:val="24"/>
          <w:szCs w:val="24"/>
        </w:rPr>
        <w:t>labs six</w:t>
      </w:r>
      <w:r w:rsidRPr="003C5533">
        <w:rPr>
          <w:sz w:val="24"/>
          <w:szCs w:val="24"/>
        </w:rPr>
        <w:t xml:space="preserve"> hours after the last Heparin dose change. </w:t>
      </w:r>
    </w:p>
    <w:p w:rsidR="002460C2" w:rsidRPr="003C5533" w:rsidRDefault="002460C2" w:rsidP="002460C2">
      <w:pPr>
        <w:pStyle w:val="ListParagraph"/>
        <w:numPr>
          <w:ilvl w:val="0"/>
          <w:numId w:val="1"/>
        </w:numPr>
        <w:rPr>
          <w:sz w:val="24"/>
          <w:szCs w:val="24"/>
        </w:rPr>
      </w:pPr>
      <w:r w:rsidRPr="003C5533">
        <w:rPr>
          <w:sz w:val="24"/>
          <w:szCs w:val="24"/>
        </w:rPr>
        <w:t xml:space="preserve">The nurse then enters a protocol order and clicks on the Heparin order to modify the VGR.   </w:t>
      </w:r>
    </w:p>
    <w:p w:rsidR="002460C2" w:rsidRDefault="002460C2" w:rsidP="002460C2">
      <w:pPr>
        <w:pStyle w:val="ListParagraph"/>
        <w:numPr>
          <w:ilvl w:val="0"/>
          <w:numId w:val="1"/>
        </w:numPr>
        <w:rPr>
          <w:sz w:val="24"/>
          <w:szCs w:val="24"/>
        </w:rPr>
      </w:pPr>
      <w:r w:rsidRPr="003C5533">
        <w:rPr>
          <w:sz w:val="24"/>
          <w:szCs w:val="24"/>
        </w:rPr>
        <w:t xml:space="preserve">Based on weight, the latest PTT, and other parameters the nurse will be presented with adjusted dose and orders for the next PTT lab draw. </w:t>
      </w:r>
    </w:p>
    <w:p w:rsidR="003C5533" w:rsidRPr="003C5533" w:rsidRDefault="003C5533" w:rsidP="003C5533">
      <w:pPr>
        <w:pStyle w:val="ListParagraph"/>
        <w:ind w:left="360"/>
        <w:rPr>
          <w:sz w:val="24"/>
          <w:szCs w:val="24"/>
        </w:rPr>
      </w:pPr>
    </w:p>
    <w:p w:rsidR="002460C2" w:rsidRPr="003C5533" w:rsidRDefault="002460C2" w:rsidP="002460C2">
      <w:pPr>
        <w:rPr>
          <w:sz w:val="24"/>
          <w:szCs w:val="24"/>
        </w:rPr>
      </w:pPr>
      <w:r w:rsidRPr="003C5533">
        <w:rPr>
          <w:noProof/>
          <w:sz w:val="24"/>
          <w:szCs w:val="24"/>
        </w:rPr>
        <w:drawing>
          <wp:inline distT="0" distB="0" distL="0" distR="0" wp14:anchorId="4B96EA4E" wp14:editId="77A792EA">
            <wp:extent cx="5315284" cy="255270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352716" cy="2570677"/>
                    </a:xfrm>
                    <a:prstGeom prst="rect">
                      <a:avLst/>
                    </a:prstGeom>
                    <a:ln w="3175">
                      <a:solidFill>
                        <a:schemeClr val="tx1"/>
                      </a:solidFill>
                    </a:ln>
                  </pic:spPr>
                </pic:pic>
              </a:graphicData>
            </a:graphic>
          </wp:inline>
        </w:drawing>
      </w:r>
      <w:r w:rsidRPr="003C5533">
        <w:rPr>
          <w:sz w:val="24"/>
          <w:szCs w:val="24"/>
        </w:rPr>
        <w:t xml:space="preserve"> </w:t>
      </w:r>
    </w:p>
    <w:p w:rsidR="002460C2" w:rsidRPr="003C5533" w:rsidRDefault="00E819D5" w:rsidP="002460C2">
      <w:pPr>
        <w:rPr>
          <w:b/>
          <w:sz w:val="24"/>
          <w:szCs w:val="24"/>
          <w:u w:val="single"/>
        </w:rPr>
      </w:pPr>
      <w:r w:rsidRPr="003C5533">
        <w:rPr>
          <w:b/>
          <w:sz w:val="24"/>
          <w:szCs w:val="24"/>
          <w:u w:val="single"/>
        </w:rPr>
        <w:t xml:space="preserve">Call issue - </w:t>
      </w:r>
      <w:r w:rsidR="002460C2" w:rsidRPr="003C5533">
        <w:rPr>
          <w:b/>
          <w:sz w:val="24"/>
          <w:szCs w:val="24"/>
          <w:u w:val="single"/>
        </w:rPr>
        <w:t xml:space="preserve">“the screen is greyed out.” </w:t>
      </w:r>
    </w:p>
    <w:p w:rsidR="002460C2" w:rsidRPr="003C5533" w:rsidRDefault="002460C2" w:rsidP="00E819D5">
      <w:pPr>
        <w:rPr>
          <w:sz w:val="24"/>
          <w:szCs w:val="24"/>
        </w:rPr>
      </w:pPr>
      <w:r w:rsidRPr="003C5533">
        <w:rPr>
          <w:sz w:val="24"/>
          <w:szCs w:val="24"/>
        </w:rPr>
        <w:t xml:space="preserve">Instruct the user that it could be that the six hours did not pass from the last time the orders were changed.  Reasons why this happen: </w:t>
      </w:r>
    </w:p>
    <w:p w:rsidR="002460C2" w:rsidRPr="003C5533" w:rsidRDefault="002460C2" w:rsidP="00E819D5">
      <w:pPr>
        <w:pStyle w:val="ListParagraph"/>
        <w:numPr>
          <w:ilvl w:val="0"/>
          <w:numId w:val="2"/>
        </w:numPr>
        <w:rPr>
          <w:sz w:val="24"/>
          <w:szCs w:val="24"/>
        </w:rPr>
      </w:pPr>
      <w:r w:rsidRPr="003C5533">
        <w:rPr>
          <w:sz w:val="24"/>
          <w:szCs w:val="24"/>
        </w:rPr>
        <w:t>Scenario 1 – someone went into the Heparin VGR and before six hours have passed clicked on “Modify Heparin infusion anyway”</w:t>
      </w:r>
    </w:p>
    <w:p w:rsidR="002460C2" w:rsidRPr="003C5533" w:rsidRDefault="002460C2" w:rsidP="00E819D5">
      <w:pPr>
        <w:pStyle w:val="ListParagraph"/>
        <w:numPr>
          <w:ilvl w:val="0"/>
          <w:numId w:val="2"/>
        </w:numPr>
        <w:rPr>
          <w:sz w:val="24"/>
          <w:szCs w:val="24"/>
        </w:rPr>
      </w:pPr>
      <w:r w:rsidRPr="003C5533">
        <w:rPr>
          <w:sz w:val="24"/>
          <w:szCs w:val="24"/>
        </w:rPr>
        <w:t>Scenario 2 – the PTT has not resulted yet in StarPanel and the nurse goes into the VGR  instead to look up the lab value and inadvertently clicks “Modify Heparin infusion anyway”</w:t>
      </w:r>
    </w:p>
    <w:p w:rsidR="002460C2" w:rsidRPr="003C5533" w:rsidRDefault="002460C2" w:rsidP="00E819D5">
      <w:pPr>
        <w:pStyle w:val="ListParagraph"/>
        <w:numPr>
          <w:ilvl w:val="0"/>
          <w:numId w:val="2"/>
        </w:numPr>
        <w:rPr>
          <w:sz w:val="24"/>
          <w:szCs w:val="24"/>
        </w:rPr>
      </w:pPr>
      <w:r w:rsidRPr="003C5533">
        <w:rPr>
          <w:sz w:val="24"/>
          <w:szCs w:val="24"/>
        </w:rPr>
        <w:t>Scenario 3 – the PTT gets sent early and the results come back.  The nurse forgets that it was sent early and goes into the VGR and sees a grey screen</w:t>
      </w:r>
    </w:p>
    <w:p w:rsidR="002460C2" w:rsidRPr="003C5533" w:rsidRDefault="002460C2" w:rsidP="002460C2">
      <w:pPr>
        <w:pStyle w:val="ListParagraph"/>
        <w:rPr>
          <w:sz w:val="24"/>
          <w:szCs w:val="24"/>
        </w:rPr>
      </w:pPr>
    </w:p>
    <w:p w:rsidR="002460C2" w:rsidRPr="003C5533" w:rsidRDefault="00E819D5" w:rsidP="002460C2">
      <w:pPr>
        <w:rPr>
          <w:sz w:val="24"/>
          <w:szCs w:val="24"/>
        </w:rPr>
      </w:pPr>
      <w:r w:rsidRPr="003C5533">
        <w:rPr>
          <w:noProof/>
          <w:sz w:val="24"/>
          <w:szCs w:val="24"/>
        </w:rPr>
        <w:lastRenderedPageBreak/>
        <w:drawing>
          <wp:inline distT="0" distB="0" distL="0" distR="0" wp14:anchorId="72BC2061" wp14:editId="36330F5E">
            <wp:extent cx="5128259" cy="3009900"/>
            <wp:effectExtent l="0" t="0" r="0" b="0"/>
            <wp:docPr id="5" name="Picture 5" descr="cid:image001.jpg@01CF533A.8A45C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533A.8A45C2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140284" cy="3016958"/>
                    </a:xfrm>
                    <a:prstGeom prst="rect">
                      <a:avLst/>
                    </a:prstGeom>
                    <a:noFill/>
                    <a:ln>
                      <a:noFill/>
                    </a:ln>
                  </pic:spPr>
                </pic:pic>
              </a:graphicData>
            </a:graphic>
          </wp:inline>
        </w:drawing>
      </w:r>
    </w:p>
    <w:p w:rsidR="002460C2" w:rsidRPr="003C5533" w:rsidRDefault="002460C2" w:rsidP="002460C2">
      <w:pPr>
        <w:rPr>
          <w:sz w:val="24"/>
          <w:szCs w:val="24"/>
        </w:rPr>
      </w:pPr>
    </w:p>
    <w:p w:rsidR="002460C2" w:rsidRPr="003C5533" w:rsidRDefault="002460C2" w:rsidP="002460C2">
      <w:pPr>
        <w:rPr>
          <w:b/>
          <w:bCs/>
          <w:sz w:val="24"/>
          <w:szCs w:val="24"/>
          <w:u w:val="single"/>
        </w:rPr>
      </w:pPr>
      <w:r w:rsidRPr="003C5533">
        <w:rPr>
          <w:b/>
          <w:bCs/>
          <w:sz w:val="24"/>
          <w:szCs w:val="24"/>
          <w:u w:val="single"/>
        </w:rPr>
        <w:t xml:space="preserve">Education to Learner: </w:t>
      </w:r>
    </w:p>
    <w:p w:rsidR="002460C2" w:rsidRPr="003C5533" w:rsidRDefault="002460C2" w:rsidP="002460C2">
      <w:pPr>
        <w:rPr>
          <w:sz w:val="24"/>
          <w:szCs w:val="24"/>
        </w:rPr>
      </w:pPr>
      <w:r w:rsidRPr="003C5533">
        <w:rPr>
          <w:sz w:val="24"/>
          <w:szCs w:val="24"/>
        </w:rPr>
        <w:t>Have them look in StarPanel to see if the PTT is back.  They can use the lab indicator as well on the Inpatient Whiteboard to monitor for any labs coming back but the VGR screen will remain grey if they try to go in</w:t>
      </w:r>
      <w:r w:rsidR="00E819D5" w:rsidRPr="003C5533">
        <w:rPr>
          <w:sz w:val="24"/>
          <w:szCs w:val="24"/>
        </w:rPr>
        <w:t>to it before</w:t>
      </w:r>
      <w:r w:rsidRPr="003C5533">
        <w:rPr>
          <w:sz w:val="24"/>
          <w:szCs w:val="24"/>
        </w:rPr>
        <w:t xml:space="preserve"> 6 hours</w:t>
      </w:r>
    </w:p>
    <w:p w:rsidR="002460C2" w:rsidRPr="003C5533" w:rsidRDefault="002460C2" w:rsidP="002460C2">
      <w:pPr>
        <w:rPr>
          <w:sz w:val="24"/>
          <w:szCs w:val="24"/>
        </w:rPr>
      </w:pPr>
      <w:r w:rsidRPr="003C5533">
        <w:rPr>
          <w:sz w:val="24"/>
          <w:szCs w:val="24"/>
        </w:rPr>
        <w:t xml:space="preserve">There is view history screen when they click on the Heparin rate order to see a view of all the changes made based on the PTT results that have come back </w:t>
      </w:r>
    </w:p>
    <w:p w:rsidR="002460C2" w:rsidRPr="003C5533" w:rsidRDefault="002460C2" w:rsidP="002460C2">
      <w:pPr>
        <w:rPr>
          <w:sz w:val="24"/>
          <w:szCs w:val="24"/>
        </w:rPr>
      </w:pPr>
    </w:p>
    <w:p w:rsidR="002460C2" w:rsidRPr="003C5533" w:rsidRDefault="002460C2" w:rsidP="003C5533">
      <w:pPr>
        <w:rPr>
          <w:b/>
          <w:sz w:val="24"/>
          <w:szCs w:val="24"/>
        </w:rPr>
      </w:pPr>
      <w:r w:rsidRPr="003C5533">
        <w:rPr>
          <w:noProof/>
          <w:sz w:val="24"/>
          <w:szCs w:val="24"/>
        </w:rPr>
        <w:drawing>
          <wp:inline distT="0" distB="0" distL="0" distR="0" wp14:anchorId="3FA2CDA6" wp14:editId="63B83E88">
            <wp:extent cx="5440680" cy="3131820"/>
            <wp:effectExtent l="0" t="0" r="7620" b="0"/>
            <wp:docPr id="3" name="Picture 3" descr="cid:image002.png@01CF533A.8A45C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F533A.8A45C2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437044" cy="3129727"/>
                    </a:xfrm>
                    <a:prstGeom prst="rect">
                      <a:avLst/>
                    </a:prstGeom>
                    <a:noFill/>
                    <a:ln>
                      <a:noFill/>
                    </a:ln>
                  </pic:spPr>
                </pic:pic>
              </a:graphicData>
            </a:graphic>
          </wp:inline>
        </w:drawing>
      </w:r>
      <w:bookmarkStart w:id="0" w:name="_GoBack"/>
      <w:bookmarkEnd w:id="0"/>
    </w:p>
    <w:sectPr w:rsidR="002460C2" w:rsidRPr="003C5533" w:rsidSect="002460C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F18" w:rsidRDefault="00817F18" w:rsidP="00817F18">
      <w:pPr>
        <w:spacing w:after="0" w:line="240" w:lineRule="auto"/>
      </w:pPr>
      <w:r>
        <w:separator/>
      </w:r>
    </w:p>
  </w:endnote>
  <w:endnote w:type="continuationSeparator" w:id="0">
    <w:p w:rsidR="00817F18" w:rsidRDefault="00817F18" w:rsidP="00817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F18" w:rsidRDefault="00817F18">
    <w:pPr>
      <w:pStyle w:val="Footer"/>
    </w:pPr>
    <w:r>
      <w:t>Revised 4.11.2014 LM</w:t>
    </w:r>
  </w:p>
  <w:p w:rsidR="00817F18" w:rsidRDefault="00817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F18" w:rsidRDefault="00817F18" w:rsidP="00817F18">
      <w:pPr>
        <w:spacing w:after="0" w:line="240" w:lineRule="auto"/>
      </w:pPr>
      <w:r>
        <w:separator/>
      </w:r>
    </w:p>
  </w:footnote>
  <w:footnote w:type="continuationSeparator" w:id="0">
    <w:p w:rsidR="00817F18" w:rsidRDefault="00817F18" w:rsidP="00817F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B71AD"/>
    <w:multiLevelType w:val="hybridMultilevel"/>
    <w:tmpl w:val="9544F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6BD4CA9"/>
    <w:multiLevelType w:val="hybridMultilevel"/>
    <w:tmpl w:val="63809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0C2"/>
    <w:rsid w:val="002460C2"/>
    <w:rsid w:val="002A0808"/>
    <w:rsid w:val="003C5533"/>
    <w:rsid w:val="00817F18"/>
    <w:rsid w:val="00E8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0C2"/>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246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0C2"/>
    <w:rPr>
      <w:rFonts w:ascii="Tahoma" w:hAnsi="Tahoma" w:cs="Tahoma"/>
      <w:sz w:val="16"/>
      <w:szCs w:val="16"/>
    </w:rPr>
  </w:style>
  <w:style w:type="paragraph" w:styleId="Header">
    <w:name w:val="header"/>
    <w:basedOn w:val="Normal"/>
    <w:link w:val="HeaderChar"/>
    <w:uiPriority w:val="99"/>
    <w:unhideWhenUsed/>
    <w:rsid w:val="00817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F18"/>
  </w:style>
  <w:style w:type="paragraph" w:styleId="Footer">
    <w:name w:val="footer"/>
    <w:basedOn w:val="Normal"/>
    <w:link w:val="FooterChar"/>
    <w:uiPriority w:val="99"/>
    <w:unhideWhenUsed/>
    <w:rsid w:val="00817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F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0C2"/>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246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0C2"/>
    <w:rPr>
      <w:rFonts w:ascii="Tahoma" w:hAnsi="Tahoma" w:cs="Tahoma"/>
      <w:sz w:val="16"/>
      <w:szCs w:val="16"/>
    </w:rPr>
  </w:style>
  <w:style w:type="paragraph" w:styleId="Header">
    <w:name w:val="header"/>
    <w:basedOn w:val="Normal"/>
    <w:link w:val="HeaderChar"/>
    <w:uiPriority w:val="99"/>
    <w:unhideWhenUsed/>
    <w:rsid w:val="00817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F18"/>
  </w:style>
  <w:style w:type="paragraph" w:styleId="Footer">
    <w:name w:val="footer"/>
    <w:basedOn w:val="Normal"/>
    <w:link w:val="FooterChar"/>
    <w:uiPriority w:val="99"/>
    <w:unhideWhenUsed/>
    <w:rsid w:val="00817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735959">
      <w:bodyDiv w:val="1"/>
      <w:marLeft w:val="0"/>
      <w:marRight w:val="0"/>
      <w:marTop w:val="0"/>
      <w:marBottom w:val="0"/>
      <w:divBdr>
        <w:top w:val="none" w:sz="0" w:space="0" w:color="auto"/>
        <w:left w:val="none" w:sz="0" w:space="0" w:color="auto"/>
        <w:bottom w:val="none" w:sz="0" w:space="0" w:color="auto"/>
        <w:right w:val="none" w:sz="0" w:space="0" w:color="auto"/>
      </w:divBdr>
    </w:div>
    <w:div w:id="1165171772">
      <w:bodyDiv w:val="1"/>
      <w:marLeft w:val="0"/>
      <w:marRight w:val="0"/>
      <w:marTop w:val="0"/>
      <w:marBottom w:val="0"/>
      <w:divBdr>
        <w:top w:val="none" w:sz="0" w:space="0" w:color="auto"/>
        <w:left w:val="none" w:sz="0" w:space="0" w:color="auto"/>
        <w:bottom w:val="none" w:sz="0" w:space="0" w:color="auto"/>
        <w:right w:val="none" w:sz="0" w:space="0" w:color="auto"/>
      </w:divBdr>
    </w:div>
    <w:div w:id="200238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cid:image002.png@01CF533A.8A45C2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1.jpg@01CF533A.8A45C2F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235</Words>
  <Characters>1340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McGehee, Lillian</dc:creator>
  <cp:lastModifiedBy>Camp, Debi</cp:lastModifiedBy>
  <cp:revision>2</cp:revision>
  <dcterms:created xsi:type="dcterms:W3CDTF">2014-04-14T21:46:00Z</dcterms:created>
  <dcterms:modified xsi:type="dcterms:W3CDTF">2014-04-14T21:46:00Z</dcterms:modified>
</cp:coreProperties>
</file>