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59" w:rsidRPr="004E0359" w:rsidRDefault="004E0359" w:rsidP="004E0359">
      <w:pPr>
        <w:shd w:val="clear" w:color="auto" w:fill="FFFFFF"/>
        <w:spacing w:after="0" w:line="405" w:lineRule="atLeast"/>
        <w:outlineLvl w:val="1"/>
        <w:rPr>
          <w:rFonts w:ascii="Arial" w:eastAsia="Times New Roman" w:hAnsi="Arial" w:cs="Arial"/>
          <w:b/>
          <w:bCs/>
          <w:color w:val="333333"/>
          <w:sz w:val="27"/>
          <w:szCs w:val="27"/>
        </w:rPr>
      </w:pPr>
      <w:r w:rsidRPr="004E0359">
        <w:rPr>
          <w:rFonts w:ascii="Arial" w:eastAsia="Times New Roman" w:hAnsi="Arial" w:cs="Arial"/>
          <w:b/>
          <w:bCs/>
          <w:color w:val="333333"/>
          <w:sz w:val="27"/>
          <w:szCs w:val="27"/>
        </w:rPr>
        <w:t>New request forms now available for clinical and administrative workstations</w:t>
      </w:r>
    </w:p>
    <w:p w:rsidR="004E0359" w:rsidRPr="004E0359" w:rsidRDefault="004E0359" w:rsidP="004E0359">
      <w:pPr>
        <w:shd w:val="clear" w:color="auto" w:fill="FFFFFF"/>
        <w:spacing w:before="100" w:beforeAutospacing="1" w:after="100" w:afterAutospacing="1" w:line="293" w:lineRule="atLeast"/>
        <w:rPr>
          <w:rFonts w:ascii="Arial" w:eastAsia="Times New Roman" w:hAnsi="Arial" w:cs="Arial"/>
          <w:color w:val="333333"/>
          <w:sz w:val="20"/>
          <w:szCs w:val="20"/>
        </w:rPr>
      </w:pPr>
      <w:r w:rsidRPr="004E0359">
        <w:rPr>
          <w:rFonts w:ascii="Arial" w:eastAsia="Times New Roman" w:hAnsi="Arial" w:cs="Arial"/>
          <w:color w:val="333333"/>
          <w:sz w:val="20"/>
          <w:szCs w:val="20"/>
        </w:rPr>
        <w:t>LAN Management Services will move to Dell beginning this month. This transition comprises the second phase of a larger project that began in </w:t>
      </w:r>
      <w:hyperlink r:id="rId7" w:history="1">
        <w:r w:rsidRPr="004E0359">
          <w:rPr>
            <w:rFonts w:ascii="Arial" w:eastAsia="Times New Roman" w:hAnsi="Arial" w:cs="Arial"/>
            <w:color w:val="1A3F7B"/>
            <w:sz w:val="20"/>
            <w:szCs w:val="20"/>
          </w:rPr>
          <w:t>October 2014</w:t>
        </w:r>
      </w:hyperlink>
      <w:r w:rsidRPr="004E0359">
        <w:rPr>
          <w:rFonts w:ascii="Arial" w:eastAsia="Times New Roman" w:hAnsi="Arial" w:cs="Arial"/>
          <w:color w:val="333333"/>
          <w:sz w:val="20"/>
          <w:szCs w:val="20"/>
        </w:rPr>
        <w:t>.</w:t>
      </w:r>
    </w:p>
    <w:p w:rsidR="004E0359" w:rsidRPr="004E0359" w:rsidRDefault="004E0359" w:rsidP="004E0359">
      <w:pPr>
        <w:shd w:val="clear" w:color="auto" w:fill="FFFFFF"/>
        <w:spacing w:before="100" w:beforeAutospacing="1" w:after="100" w:afterAutospacing="1" w:line="293" w:lineRule="atLeast"/>
        <w:rPr>
          <w:rFonts w:ascii="Arial" w:eastAsia="Times New Roman" w:hAnsi="Arial" w:cs="Arial"/>
          <w:color w:val="333333"/>
          <w:sz w:val="20"/>
          <w:szCs w:val="20"/>
        </w:rPr>
      </w:pPr>
      <w:r w:rsidRPr="004E0359">
        <w:rPr>
          <w:rFonts w:ascii="Arial" w:eastAsia="Times New Roman" w:hAnsi="Arial" w:cs="Arial"/>
          <w:color w:val="333333"/>
          <w:sz w:val="20"/>
          <w:szCs w:val="20"/>
        </w:rPr>
        <w:t>As part of this transition, new request forms are now available in </w:t>
      </w:r>
      <w:hyperlink r:id="rId8" w:history="1">
        <w:r w:rsidRPr="004E0359">
          <w:rPr>
            <w:rFonts w:ascii="Arial" w:eastAsia="Times New Roman" w:hAnsi="Arial" w:cs="Arial"/>
            <w:color w:val="1A3F7B"/>
            <w:sz w:val="20"/>
            <w:szCs w:val="20"/>
          </w:rPr>
          <w:t>Pegasus</w:t>
        </w:r>
      </w:hyperlink>
      <w:r w:rsidRPr="004E0359">
        <w:rPr>
          <w:rFonts w:ascii="Arial" w:eastAsia="Times New Roman" w:hAnsi="Arial" w:cs="Arial"/>
          <w:color w:val="333333"/>
          <w:sz w:val="20"/>
          <w:szCs w:val="20"/>
        </w:rPr>
        <w:t> for clinical workstations (CWS) and administrative workstations (AWS). The new request types and their descriptions are shown in the chart below. Each request type is marked “all CWS,” “all AWS” or “all CWS and AWS” to help you determine which ones apply to you.</w:t>
      </w:r>
    </w:p>
    <w:p w:rsidR="004E0359" w:rsidRPr="004E0359" w:rsidRDefault="004E0359" w:rsidP="004E0359">
      <w:pPr>
        <w:shd w:val="clear" w:color="auto" w:fill="FFFFFF"/>
        <w:spacing w:before="100" w:beforeAutospacing="1" w:after="100" w:afterAutospacing="1" w:line="293" w:lineRule="atLeast"/>
        <w:rPr>
          <w:rFonts w:ascii="Arial" w:eastAsia="Times New Roman" w:hAnsi="Arial" w:cs="Arial"/>
          <w:color w:val="333333"/>
          <w:sz w:val="20"/>
          <w:szCs w:val="20"/>
        </w:rPr>
      </w:pPr>
      <w:r w:rsidRPr="004E0359">
        <w:rPr>
          <w:rFonts w:ascii="Arial" w:eastAsia="Times New Roman" w:hAnsi="Arial" w:cs="Arial"/>
          <w:color w:val="333333"/>
          <w:sz w:val="20"/>
          <w:szCs w:val="20"/>
        </w:rPr>
        <w:t xml:space="preserve">Users at One Hundred Oaks, </w:t>
      </w:r>
      <w:proofErr w:type="spellStart"/>
      <w:r w:rsidRPr="004E0359">
        <w:rPr>
          <w:rFonts w:ascii="Arial" w:eastAsia="Times New Roman" w:hAnsi="Arial" w:cs="Arial"/>
          <w:color w:val="333333"/>
          <w:sz w:val="20"/>
          <w:szCs w:val="20"/>
        </w:rPr>
        <w:t>Grassmere</w:t>
      </w:r>
      <w:proofErr w:type="spellEnd"/>
      <w:r w:rsidRPr="004E0359">
        <w:rPr>
          <w:rFonts w:ascii="Arial" w:eastAsia="Times New Roman" w:hAnsi="Arial" w:cs="Arial"/>
          <w:color w:val="333333"/>
          <w:sz w:val="20"/>
          <w:szCs w:val="20"/>
        </w:rPr>
        <w:t>, Crystal Terrace and 3401 West End should begin using these forms immediately. The remainder of users moving to Dell’s support model should begin using these forms on Thursday, Feb. 26.</w:t>
      </w:r>
    </w:p>
    <w:p w:rsidR="004E0359" w:rsidRPr="004E0359" w:rsidRDefault="004E0359" w:rsidP="004E0359">
      <w:pPr>
        <w:shd w:val="clear" w:color="auto" w:fill="FFFFFF"/>
        <w:spacing w:after="0" w:line="293" w:lineRule="atLeast"/>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6473825" cy="5169408"/>
            <wp:effectExtent l="0" t="0" r="3175" b="0"/>
            <wp:docPr id="1" name="Picture 1" descr="http://www.mc.vanderbilt.edu/common/imageresizer/image.php?image=/documents/myvumc/images/clinical%20work%20station%20chart%20copy.jpg&amp;width=680&amp;height=752&amp;hash=c75240a2419472b23699f00412b72f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vanderbilt.edu/common/imageresizer/image.php?image=/documents/myvumc/images/clinical%20work%20station%20chart%20copy.jpg&amp;width=680&amp;height=752&amp;hash=c75240a2419472b23699f00412b72f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3825" cy="5169408"/>
                    </a:xfrm>
                    <a:prstGeom prst="rect">
                      <a:avLst/>
                    </a:prstGeom>
                    <a:noFill/>
                    <a:ln>
                      <a:noFill/>
                    </a:ln>
                  </pic:spPr>
                </pic:pic>
              </a:graphicData>
            </a:graphic>
          </wp:inline>
        </w:drawing>
      </w:r>
    </w:p>
    <w:p w:rsidR="004E0359" w:rsidRPr="004E0359" w:rsidRDefault="004E0359" w:rsidP="004E0359">
      <w:pPr>
        <w:shd w:val="clear" w:color="auto" w:fill="FFFFFF"/>
        <w:spacing w:before="100" w:beforeAutospacing="1" w:after="100" w:afterAutospacing="1" w:line="293" w:lineRule="atLeast"/>
        <w:rPr>
          <w:rFonts w:ascii="Arial" w:eastAsia="Times New Roman" w:hAnsi="Arial" w:cs="Arial"/>
          <w:color w:val="333333"/>
          <w:sz w:val="20"/>
          <w:szCs w:val="20"/>
        </w:rPr>
      </w:pPr>
      <w:r w:rsidRPr="004E0359">
        <w:rPr>
          <w:rFonts w:ascii="Arial" w:eastAsia="Times New Roman" w:hAnsi="Arial" w:cs="Arial"/>
          <w:color w:val="333333"/>
          <w:sz w:val="20"/>
          <w:szCs w:val="20"/>
        </w:rPr>
        <w:lastRenderedPageBreak/>
        <w:t>In addition to the transition currently underway, it was </w:t>
      </w:r>
      <w:hyperlink r:id="rId10" w:history="1">
        <w:r w:rsidRPr="004E0359">
          <w:rPr>
            <w:rFonts w:ascii="Arial" w:eastAsia="Times New Roman" w:hAnsi="Arial" w:cs="Arial"/>
            <w:color w:val="1A3F7B"/>
            <w:sz w:val="20"/>
            <w:szCs w:val="20"/>
          </w:rPr>
          <w:t>announced</w:t>
        </w:r>
      </w:hyperlink>
      <w:r w:rsidRPr="004E0359">
        <w:rPr>
          <w:rFonts w:ascii="Arial" w:eastAsia="Times New Roman" w:hAnsi="Arial" w:cs="Arial"/>
          <w:color w:val="333333"/>
          <w:sz w:val="20"/>
          <w:szCs w:val="20"/>
        </w:rPr>
        <w:t> last month that clinical workstations throughout VUMC would undergo an expansive upgrade early this year. Once the upgrade is complete, clinical staff should see markedly faster performance and better reliability and will be utilizing higher quality monitors.</w:t>
      </w:r>
    </w:p>
    <w:p w:rsidR="0098148B" w:rsidRDefault="004E0359" w:rsidP="004E0359">
      <w:pPr>
        <w:shd w:val="clear" w:color="auto" w:fill="FFFFFF"/>
        <w:spacing w:before="100" w:beforeAutospacing="1" w:after="100" w:afterAutospacing="1" w:line="293" w:lineRule="atLeast"/>
      </w:pPr>
      <w:r w:rsidRPr="004E0359">
        <w:rPr>
          <w:rFonts w:ascii="Arial" w:eastAsia="Times New Roman" w:hAnsi="Arial" w:cs="Arial"/>
          <w:color w:val="333333"/>
          <w:sz w:val="20"/>
          <w:szCs w:val="20"/>
        </w:rPr>
        <w:t>For more information, please email </w:t>
      </w:r>
      <w:hyperlink r:id="rId11" w:history="1">
        <w:r w:rsidRPr="004E0359">
          <w:rPr>
            <w:rFonts w:ascii="Arial" w:eastAsia="Times New Roman" w:hAnsi="Arial" w:cs="Arial"/>
            <w:color w:val="1A3F7B"/>
            <w:sz w:val="20"/>
            <w:szCs w:val="20"/>
          </w:rPr>
          <w:t>dellquestions@vanderbilt.edu</w:t>
        </w:r>
      </w:hyperlink>
      <w:r w:rsidRPr="004E0359">
        <w:rPr>
          <w:rFonts w:ascii="Arial" w:eastAsia="Times New Roman" w:hAnsi="Arial" w:cs="Arial"/>
          <w:color w:val="333333"/>
          <w:sz w:val="20"/>
          <w:szCs w:val="20"/>
        </w:rPr>
        <w:t>.</w:t>
      </w:r>
      <w:bookmarkStart w:id="0" w:name="_GoBack"/>
      <w:bookmarkEnd w:id="0"/>
    </w:p>
    <w:sectPr w:rsidR="0098148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359" w:rsidRDefault="004E0359" w:rsidP="004E0359">
      <w:pPr>
        <w:spacing w:after="0" w:line="240" w:lineRule="auto"/>
      </w:pPr>
      <w:r>
        <w:separator/>
      </w:r>
    </w:p>
  </w:endnote>
  <w:endnote w:type="continuationSeparator" w:id="0">
    <w:p w:rsidR="004E0359" w:rsidRDefault="004E0359" w:rsidP="004E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59" w:rsidRDefault="004E0359">
    <w:pPr>
      <w:pStyle w:val="Footer"/>
    </w:pPr>
    <w:r>
      <w:t>2.5.15/dell</w:t>
    </w:r>
    <w:r>
      <w:ptab w:relativeTo="margin" w:alignment="center" w:leader="none"/>
    </w:r>
    <w:r>
      <w:t xml:space="preserve"> </w:t>
    </w:r>
    <w:r>
      <w:ptab w:relativeTo="margin" w:alignment="right" w:leader="none"/>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359" w:rsidRDefault="004E0359" w:rsidP="004E0359">
      <w:pPr>
        <w:spacing w:after="0" w:line="240" w:lineRule="auto"/>
      </w:pPr>
      <w:r>
        <w:separator/>
      </w:r>
    </w:p>
  </w:footnote>
  <w:footnote w:type="continuationSeparator" w:id="0">
    <w:p w:rsidR="004E0359" w:rsidRDefault="004E0359" w:rsidP="004E03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59"/>
    <w:rsid w:val="004E0359"/>
    <w:rsid w:val="0098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03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03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0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0359"/>
  </w:style>
  <w:style w:type="character" w:styleId="Hyperlink">
    <w:name w:val="Hyperlink"/>
    <w:basedOn w:val="DefaultParagraphFont"/>
    <w:uiPriority w:val="99"/>
    <w:semiHidden/>
    <w:unhideWhenUsed/>
    <w:rsid w:val="004E0359"/>
    <w:rPr>
      <w:color w:val="0000FF"/>
      <w:u w:val="single"/>
    </w:rPr>
  </w:style>
  <w:style w:type="paragraph" w:styleId="BalloonText">
    <w:name w:val="Balloon Text"/>
    <w:basedOn w:val="Normal"/>
    <w:link w:val="BalloonTextChar"/>
    <w:uiPriority w:val="99"/>
    <w:semiHidden/>
    <w:unhideWhenUsed/>
    <w:rsid w:val="004E0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359"/>
    <w:rPr>
      <w:rFonts w:ascii="Tahoma" w:hAnsi="Tahoma" w:cs="Tahoma"/>
      <w:sz w:val="16"/>
      <w:szCs w:val="16"/>
    </w:rPr>
  </w:style>
  <w:style w:type="paragraph" w:styleId="Header">
    <w:name w:val="header"/>
    <w:basedOn w:val="Normal"/>
    <w:link w:val="HeaderChar"/>
    <w:uiPriority w:val="99"/>
    <w:unhideWhenUsed/>
    <w:rsid w:val="004E0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359"/>
  </w:style>
  <w:style w:type="paragraph" w:styleId="Footer">
    <w:name w:val="footer"/>
    <w:basedOn w:val="Normal"/>
    <w:link w:val="FooterChar"/>
    <w:uiPriority w:val="99"/>
    <w:unhideWhenUsed/>
    <w:rsid w:val="004E0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03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03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03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0359"/>
  </w:style>
  <w:style w:type="character" w:styleId="Hyperlink">
    <w:name w:val="Hyperlink"/>
    <w:basedOn w:val="DefaultParagraphFont"/>
    <w:uiPriority w:val="99"/>
    <w:semiHidden/>
    <w:unhideWhenUsed/>
    <w:rsid w:val="004E0359"/>
    <w:rPr>
      <w:color w:val="0000FF"/>
      <w:u w:val="single"/>
    </w:rPr>
  </w:style>
  <w:style w:type="paragraph" w:styleId="BalloonText">
    <w:name w:val="Balloon Text"/>
    <w:basedOn w:val="Normal"/>
    <w:link w:val="BalloonTextChar"/>
    <w:uiPriority w:val="99"/>
    <w:semiHidden/>
    <w:unhideWhenUsed/>
    <w:rsid w:val="004E0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359"/>
    <w:rPr>
      <w:rFonts w:ascii="Tahoma" w:hAnsi="Tahoma" w:cs="Tahoma"/>
      <w:sz w:val="16"/>
      <w:szCs w:val="16"/>
    </w:rPr>
  </w:style>
  <w:style w:type="paragraph" w:styleId="Header">
    <w:name w:val="header"/>
    <w:basedOn w:val="Normal"/>
    <w:link w:val="HeaderChar"/>
    <w:uiPriority w:val="99"/>
    <w:unhideWhenUsed/>
    <w:rsid w:val="004E0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359"/>
  </w:style>
  <w:style w:type="paragraph" w:styleId="Footer">
    <w:name w:val="footer"/>
    <w:basedOn w:val="Normal"/>
    <w:link w:val="FooterChar"/>
    <w:uiPriority w:val="99"/>
    <w:unhideWhenUsed/>
    <w:rsid w:val="004E0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8776">
      <w:bodyDiv w:val="1"/>
      <w:marLeft w:val="0"/>
      <w:marRight w:val="0"/>
      <w:marTop w:val="0"/>
      <w:marBottom w:val="0"/>
      <w:divBdr>
        <w:top w:val="none" w:sz="0" w:space="0" w:color="auto"/>
        <w:left w:val="none" w:sz="0" w:space="0" w:color="auto"/>
        <w:bottom w:val="none" w:sz="0" w:space="0" w:color="auto"/>
        <w:right w:val="none" w:sz="0" w:space="0" w:color="auto"/>
      </w:divBdr>
      <w:divsChild>
        <w:div w:id="1469862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gasus.mc.vanderbilt.edu/SubmitReques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vanderbilt.edu/2014/10/clinical-workstations-del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ellquestions@vanderbilt.edu" TargetMode="External"/><Relationship Id="rId5" Type="http://schemas.openxmlformats.org/officeDocument/2006/relationships/footnotes" Target="footnotes.xml"/><Relationship Id="rId10" Type="http://schemas.openxmlformats.org/officeDocument/2006/relationships/hyperlink" Target="http://www.mc.vanderbilt.edu/myvumc/index.html?article=16560&amp;utm_source=January+15%2C+2015&amp;utm_medium=email&amp;utm_campaign=MyVUMC"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Debi</dc:creator>
  <cp:lastModifiedBy>Camp, Debi</cp:lastModifiedBy>
  <cp:revision>1</cp:revision>
  <dcterms:created xsi:type="dcterms:W3CDTF">2015-02-05T22:25:00Z</dcterms:created>
  <dcterms:modified xsi:type="dcterms:W3CDTF">2015-02-05T22:28:00Z</dcterms:modified>
</cp:coreProperties>
</file>