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C7" w:rsidRPr="00732D24" w:rsidRDefault="000F1BC7" w:rsidP="000F1BC7">
      <w:pPr>
        <w:spacing w:after="0" w:line="240" w:lineRule="auto"/>
        <w:jc w:val="center"/>
        <w:rPr>
          <w:caps/>
          <w:noProof/>
          <w:sz w:val="28"/>
          <w:szCs w:val="28"/>
        </w:rPr>
      </w:pPr>
      <w:bookmarkStart w:id="0" w:name="_GoBack"/>
      <w:bookmarkEnd w:id="0"/>
      <w:r w:rsidRPr="00732D24">
        <w:rPr>
          <w:b/>
          <w:caps/>
          <w:noProof/>
          <w:sz w:val="28"/>
          <w:szCs w:val="28"/>
          <w:u w:val="single"/>
        </w:rPr>
        <w:t>When the ED Whiteboard is Unavailable</w:t>
      </w:r>
      <w:r w:rsidRPr="00732D24">
        <w:rPr>
          <w:b/>
          <w:caps/>
          <w:noProof/>
          <w:sz w:val="28"/>
          <w:szCs w:val="28"/>
          <w:u w:val="single"/>
        </w:rPr>
        <w:br/>
      </w:r>
    </w:p>
    <w:p w:rsidR="00E9393A" w:rsidRPr="00E9393A" w:rsidRDefault="000F1BC7" w:rsidP="00E9393A">
      <w:pPr>
        <w:pStyle w:val="ListParagraph"/>
        <w:numPr>
          <w:ilvl w:val="0"/>
          <w:numId w:val="3"/>
        </w:numPr>
        <w:spacing w:after="0" w:line="240" w:lineRule="auto"/>
        <w:ind w:left="360"/>
        <w:rPr>
          <w:b/>
          <w:noProof/>
          <w:sz w:val="24"/>
          <w:szCs w:val="24"/>
        </w:rPr>
      </w:pPr>
      <w:r w:rsidRPr="00E9393A">
        <w:rPr>
          <w:b/>
          <w:noProof/>
          <w:sz w:val="24"/>
          <w:szCs w:val="24"/>
        </w:rPr>
        <w:t>Determine the extent of the problem</w:t>
      </w:r>
      <w:r w:rsidR="00EE5402" w:rsidRPr="00E9393A">
        <w:rPr>
          <w:b/>
          <w:noProof/>
          <w:sz w:val="24"/>
          <w:szCs w:val="24"/>
        </w:rPr>
        <w:t xml:space="preserve"> and possible interim solutions:</w:t>
      </w:r>
    </w:p>
    <w:p w:rsidR="00E9393A" w:rsidRDefault="000F1BC7" w:rsidP="00E9393A">
      <w:pPr>
        <w:pStyle w:val="ListParagraph"/>
        <w:numPr>
          <w:ilvl w:val="1"/>
          <w:numId w:val="3"/>
        </w:numPr>
        <w:spacing w:after="0" w:line="240" w:lineRule="auto"/>
        <w:ind w:left="720"/>
        <w:rPr>
          <w:noProof/>
          <w:sz w:val="24"/>
          <w:szCs w:val="24"/>
        </w:rPr>
      </w:pPr>
      <w:r w:rsidRPr="00E9393A">
        <w:rPr>
          <w:noProof/>
          <w:sz w:val="24"/>
          <w:szCs w:val="24"/>
        </w:rPr>
        <w:t>Are other clincial applications (StarPanel,</w:t>
      </w:r>
      <w:r w:rsidR="00EE5402" w:rsidRPr="00E9393A">
        <w:rPr>
          <w:noProof/>
          <w:sz w:val="24"/>
          <w:szCs w:val="24"/>
        </w:rPr>
        <w:t xml:space="preserve"> Wizorder,</w:t>
      </w:r>
      <w:r w:rsidRPr="00E9393A">
        <w:rPr>
          <w:noProof/>
          <w:sz w:val="24"/>
          <w:szCs w:val="24"/>
        </w:rPr>
        <w:t xml:space="preserve"> other CWS desktop links) working?</w:t>
      </w:r>
    </w:p>
    <w:p w:rsidR="000F1BC7" w:rsidRPr="00E9393A" w:rsidRDefault="000F1BC7" w:rsidP="00E9393A">
      <w:pPr>
        <w:pStyle w:val="ListParagraph"/>
        <w:numPr>
          <w:ilvl w:val="1"/>
          <w:numId w:val="3"/>
        </w:numPr>
        <w:spacing w:after="0" w:line="240" w:lineRule="auto"/>
        <w:ind w:left="720"/>
        <w:rPr>
          <w:noProof/>
          <w:sz w:val="24"/>
          <w:szCs w:val="24"/>
        </w:rPr>
      </w:pPr>
      <w:r w:rsidRPr="00E9393A">
        <w:rPr>
          <w:noProof/>
          <w:sz w:val="24"/>
          <w:szCs w:val="24"/>
        </w:rPr>
        <w:t xml:space="preserve">Is the whiteboard working from other </w:t>
      </w:r>
      <w:r w:rsidR="00E9393A">
        <w:rPr>
          <w:noProof/>
          <w:sz w:val="24"/>
          <w:szCs w:val="24"/>
        </w:rPr>
        <w:t xml:space="preserve">clinical or administrative </w:t>
      </w:r>
      <w:r w:rsidRPr="00E9393A">
        <w:rPr>
          <w:noProof/>
          <w:sz w:val="24"/>
          <w:szCs w:val="24"/>
        </w:rPr>
        <w:t>workstations?</w:t>
      </w:r>
    </w:p>
    <w:p w:rsidR="000F1BC7" w:rsidRPr="00E9393A" w:rsidRDefault="000F1BC7" w:rsidP="00EE5402">
      <w:pPr>
        <w:pStyle w:val="ListParagraph"/>
        <w:numPr>
          <w:ilvl w:val="0"/>
          <w:numId w:val="3"/>
        </w:numPr>
        <w:spacing w:after="0" w:line="240" w:lineRule="auto"/>
        <w:ind w:left="360"/>
        <w:rPr>
          <w:noProof/>
          <w:sz w:val="24"/>
          <w:szCs w:val="24"/>
        </w:rPr>
      </w:pPr>
      <w:r w:rsidRPr="00E9393A">
        <w:rPr>
          <w:b/>
          <w:noProof/>
          <w:sz w:val="24"/>
          <w:szCs w:val="24"/>
        </w:rPr>
        <w:t>Report problem to the help desk</w:t>
      </w:r>
      <w:r w:rsidR="00E9393A">
        <w:rPr>
          <w:b/>
          <w:noProof/>
          <w:sz w:val="24"/>
          <w:szCs w:val="24"/>
        </w:rPr>
        <w:t xml:space="preserve">: </w:t>
      </w:r>
      <w:r w:rsidR="00E9393A" w:rsidRPr="00E9393A">
        <w:rPr>
          <w:noProof/>
          <w:sz w:val="24"/>
          <w:szCs w:val="24"/>
        </w:rPr>
        <w:t>Call 3-HELP = 3-4357, or use the desktop 3-HELP icon</w:t>
      </w:r>
      <w:r w:rsidR="00F22114">
        <w:rPr>
          <w:noProof/>
          <w:sz w:val="24"/>
          <w:szCs w:val="24"/>
        </w:rPr>
        <w:t>.</w:t>
      </w:r>
    </w:p>
    <w:p w:rsidR="000F1BC7" w:rsidRPr="00E9393A" w:rsidRDefault="000F1BC7" w:rsidP="00EE5402">
      <w:pPr>
        <w:pStyle w:val="ListParagraph"/>
        <w:numPr>
          <w:ilvl w:val="0"/>
          <w:numId w:val="3"/>
        </w:numPr>
        <w:spacing w:after="0" w:line="240" w:lineRule="auto"/>
        <w:ind w:left="360"/>
        <w:rPr>
          <w:b/>
          <w:noProof/>
          <w:sz w:val="24"/>
          <w:szCs w:val="24"/>
        </w:rPr>
      </w:pPr>
      <w:r w:rsidRPr="00E9393A">
        <w:rPr>
          <w:b/>
          <w:noProof/>
          <w:sz w:val="24"/>
          <w:szCs w:val="24"/>
        </w:rPr>
        <w:t xml:space="preserve">Capture current information from the whiteboard </w:t>
      </w:r>
      <w:r w:rsidR="00E9393A" w:rsidRPr="00E9393A">
        <w:rPr>
          <w:b/>
          <w:noProof/>
          <w:sz w:val="24"/>
          <w:szCs w:val="24"/>
        </w:rPr>
        <w:t>using screen capture:</w:t>
      </w:r>
    </w:p>
    <w:p w:rsidR="00E9393A" w:rsidRDefault="00E9393A" w:rsidP="00E9393A">
      <w:pPr>
        <w:pStyle w:val="ListParagraph"/>
        <w:numPr>
          <w:ilvl w:val="1"/>
          <w:numId w:val="3"/>
        </w:numPr>
        <w:spacing w:after="0" w:line="240" w:lineRule="auto"/>
        <w:ind w:left="720"/>
        <w:rPr>
          <w:noProof/>
          <w:sz w:val="24"/>
          <w:szCs w:val="24"/>
        </w:rPr>
      </w:pPr>
      <w:r>
        <w:rPr>
          <w:noProof/>
          <w:sz w:val="24"/>
          <w:szCs w:val="24"/>
        </w:rPr>
        <w:t>Press and hold &lt;CTRL&gt;, then &lt;ALT&gt;, then &lt;PrtScn&gt; keys (you’ll be pressing three keys simultaneously at the end). Nothing will appear to happen but the screen will be copied.</w:t>
      </w:r>
    </w:p>
    <w:p w:rsidR="00E9393A" w:rsidRDefault="00E9393A" w:rsidP="00E9393A">
      <w:pPr>
        <w:pStyle w:val="ListParagraph"/>
        <w:numPr>
          <w:ilvl w:val="1"/>
          <w:numId w:val="3"/>
        </w:numPr>
        <w:spacing w:after="0" w:line="240" w:lineRule="auto"/>
        <w:ind w:left="720"/>
        <w:rPr>
          <w:noProof/>
          <w:sz w:val="24"/>
          <w:szCs w:val="24"/>
        </w:rPr>
      </w:pPr>
      <w:r>
        <w:rPr>
          <w:noProof/>
          <w:sz w:val="24"/>
          <w:szCs w:val="24"/>
        </w:rPr>
        <w:t>Open Wordpad (Wordpad is on the CWS desktop, or you can use email or another program if you choose), and select ‘Paste’ from the ‘Edit menu’. The screen image will be pasted into the document.</w:t>
      </w:r>
    </w:p>
    <w:p w:rsidR="00E9393A" w:rsidRPr="00E9393A" w:rsidRDefault="000F1BC7" w:rsidP="00EE5402">
      <w:pPr>
        <w:pStyle w:val="ListParagraph"/>
        <w:numPr>
          <w:ilvl w:val="0"/>
          <w:numId w:val="3"/>
        </w:numPr>
        <w:spacing w:after="0" w:line="240" w:lineRule="auto"/>
        <w:ind w:left="360"/>
        <w:rPr>
          <w:b/>
          <w:noProof/>
          <w:sz w:val="24"/>
          <w:szCs w:val="24"/>
        </w:rPr>
      </w:pPr>
      <w:r w:rsidRPr="00E9393A">
        <w:rPr>
          <w:b/>
          <w:noProof/>
          <w:sz w:val="24"/>
          <w:szCs w:val="24"/>
        </w:rPr>
        <w:t xml:space="preserve">Consider </w:t>
      </w:r>
      <w:r w:rsidR="00E9393A">
        <w:rPr>
          <w:b/>
          <w:noProof/>
          <w:sz w:val="24"/>
          <w:szCs w:val="24"/>
        </w:rPr>
        <w:t xml:space="preserve">starting </w:t>
      </w:r>
      <w:r w:rsidRPr="00E9393A">
        <w:rPr>
          <w:b/>
          <w:noProof/>
          <w:sz w:val="24"/>
          <w:szCs w:val="24"/>
        </w:rPr>
        <w:t>manual processes for tracking patient</w:t>
      </w:r>
      <w:r w:rsidR="00EE5402" w:rsidRPr="00E9393A">
        <w:rPr>
          <w:b/>
          <w:noProof/>
          <w:sz w:val="24"/>
          <w:szCs w:val="24"/>
        </w:rPr>
        <w:t>s and other whiteboard functions</w:t>
      </w:r>
      <w:r w:rsidR="00E9393A">
        <w:rPr>
          <w:b/>
          <w:noProof/>
          <w:sz w:val="24"/>
          <w:szCs w:val="24"/>
        </w:rPr>
        <w:t>.</w:t>
      </w:r>
    </w:p>
    <w:p w:rsidR="000F1BC7" w:rsidRPr="00E9393A" w:rsidRDefault="00E9393A" w:rsidP="00EE5402">
      <w:pPr>
        <w:pStyle w:val="ListParagraph"/>
        <w:numPr>
          <w:ilvl w:val="0"/>
          <w:numId w:val="3"/>
        </w:numPr>
        <w:spacing w:after="0" w:line="240" w:lineRule="auto"/>
        <w:ind w:left="360"/>
        <w:rPr>
          <w:noProof/>
          <w:sz w:val="24"/>
          <w:szCs w:val="24"/>
        </w:rPr>
      </w:pPr>
      <w:r w:rsidRPr="00E9393A">
        <w:rPr>
          <w:b/>
          <w:noProof/>
          <w:sz w:val="24"/>
          <w:szCs w:val="24"/>
        </w:rPr>
        <w:t>R</w:t>
      </w:r>
      <w:r w:rsidR="000F1BC7" w:rsidRPr="00E9393A">
        <w:rPr>
          <w:b/>
          <w:noProof/>
          <w:sz w:val="24"/>
          <w:szCs w:val="24"/>
        </w:rPr>
        <w:t>emember that many applications (including StarPanel and Wiz/Horizon Expert Orders) can be launched from outside the whiteboard.</w:t>
      </w:r>
      <w:r w:rsidR="00EE5402" w:rsidRPr="00E9393A">
        <w:rPr>
          <w:noProof/>
          <w:sz w:val="24"/>
          <w:szCs w:val="24"/>
        </w:rPr>
        <w:t xml:space="preserve"> These other applications might still be working and can be used outside the whiteboard as described </w:t>
      </w:r>
      <w:r w:rsidR="00F22114">
        <w:rPr>
          <w:noProof/>
          <w:sz w:val="24"/>
          <w:szCs w:val="24"/>
        </w:rPr>
        <w:t xml:space="preserve">briefly </w:t>
      </w:r>
      <w:r w:rsidR="00EE5402" w:rsidRPr="00E9393A">
        <w:rPr>
          <w:noProof/>
          <w:sz w:val="24"/>
          <w:szCs w:val="24"/>
        </w:rPr>
        <w:t>below. Detailed instructions and screen shots can be found on the following pages.</w:t>
      </w:r>
    </w:p>
    <w:p w:rsidR="000F1BC7" w:rsidRPr="00EE5402" w:rsidRDefault="000F1BC7" w:rsidP="00EE5402">
      <w:pPr>
        <w:spacing w:after="0" w:line="240" w:lineRule="auto"/>
        <w:rPr>
          <w:noProof/>
          <w:sz w:val="20"/>
          <w:szCs w:val="20"/>
        </w:rPr>
      </w:pPr>
    </w:p>
    <w:p w:rsidR="000F1BC7" w:rsidRPr="00EE5402" w:rsidRDefault="000F1BC7" w:rsidP="00EE5402">
      <w:pPr>
        <w:spacing w:line="240" w:lineRule="auto"/>
        <w:rPr>
          <w:sz w:val="20"/>
          <w:szCs w:val="20"/>
        </w:rPr>
      </w:pPr>
      <w:r w:rsidRPr="00EE5402">
        <w:rPr>
          <w:b/>
          <w:sz w:val="20"/>
          <w:szCs w:val="20"/>
          <w:u w:val="single"/>
        </w:rPr>
        <w:t>To place orders in WIZ</w:t>
      </w:r>
      <w:r w:rsidR="00F22114">
        <w:rPr>
          <w:sz w:val="20"/>
          <w:szCs w:val="20"/>
        </w:rPr>
        <w:t>: G</w:t>
      </w:r>
      <w:r w:rsidRPr="00EE5402">
        <w:rPr>
          <w:sz w:val="20"/>
          <w:szCs w:val="20"/>
        </w:rPr>
        <w:t xml:space="preserve">o to the workstation desktop, click on blue wizard hat . The patient will be on the </w:t>
      </w:r>
      <w:r w:rsidR="00EE5402" w:rsidRPr="00EE5402">
        <w:rPr>
          <w:sz w:val="20"/>
          <w:szCs w:val="20"/>
        </w:rPr>
        <w:t>“</w:t>
      </w:r>
      <w:r w:rsidRPr="00EE5402">
        <w:rPr>
          <w:sz w:val="20"/>
          <w:szCs w:val="20"/>
        </w:rPr>
        <w:t>EMER</w:t>
      </w:r>
      <w:r w:rsidR="00EE5402" w:rsidRPr="00EE5402">
        <w:rPr>
          <w:sz w:val="20"/>
          <w:szCs w:val="20"/>
        </w:rPr>
        <w:t>”</w:t>
      </w:r>
      <w:r w:rsidRPr="00EE5402">
        <w:rPr>
          <w:sz w:val="20"/>
          <w:szCs w:val="20"/>
        </w:rPr>
        <w:t xml:space="preserve"> census for Adult ED and </w:t>
      </w:r>
      <w:r w:rsidR="00EE5402" w:rsidRPr="00EE5402">
        <w:rPr>
          <w:sz w:val="20"/>
          <w:szCs w:val="20"/>
        </w:rPr>
        <w:t>“</w:t>
      </w:r>
      <w:r w:rsidRPr="00EE5402">
        <w:rPr>
          <w:sz w:val="20"/>
          <w:szCs w:val="20"/>
        </w:rPr>
        <w:t>ED/P</w:t>
      </w:r>
      <w:r w:rsidR="00EE5402" w:rsidRPr="00EE5402">
        <w:rPr>
          <w:sz w:val="20"/>
          <w:szCs w:val="20"/>
        </w:rPr>
        <w:t>”</w:t>
      </w:r>
      <w:r w:rsidRPr="00EE5402">
        <w:rPr>
          <w:sz w:val="20"/>
          <w:szCs w:val="20"/>
        </w:rPr>
        <w:t xml:space="preserve"> for Peds ED.</w:t>
      </w:r>
    </w:p>
    <w:p w:rsidR="000F1BC7" w:rsidRPr="00EE5402" w:rsidRDefault="00F22114" w:rsidP="00EE5402">
      <w:pPr>
        <w:spacing w:line="240" w:lineRule="auto"/>
        <w:rPr>
          <w:noProof/>
          <w:sz w:val="20"/>
          <w:szCs w:val="20"/>
        </w:rPr>
      </w:pPr>
      <w:r w:rsidRPr="00F22114">
        <w:rPr>
          <w:b/>
          <w:sz w:val="20"/>
          <w:szCs w:val="20"/>
          <w:u w:val="single"/>
        </w:rPr>
        <w:t>P</w:t>
      </w:r>
      <w:r w:rsidR="000F1BC7" w:rsidRPr="00F22114">
        <w:rPr>
          <w:b/>
          <w:sz w:val="20"/>
          <w:szCs w:val="20"/>
          <w:u w:val="single"/>
        </w:rPr>
        <w:t>r</w:t>
      </w:r>
      <w:r w:rsidR="000F1BC7" w:rsidRPr="00EE5402">
        <w:rPr>
          <w:b/>
          <w:sz w:val="20"/>
          <w:szCs w:val="20"/>
          <w:u w:val="single"/>
        </w:rPr>
        <w:t>ocedure notes</w:t>
      </w:r>
      <w:r>
        <w:rPr>
          <w:b/>
          <w:sz w:val="20"/>
          <w:szCs w:val="20"/>
          <w:u w:val="single"/>
        </w:rPr>
        <w:t>:</w:t>
      </w:r>
      <w:r w:rsidR="000F1BC7" w:rsidRPr="00EE5402">
        <w:rPr>
          <w:sz w:val="20"/>
          <w:szCs w:val="20"/>
        </w:rPr>
        <w:t xml:space="preserve"> </w:t>
      </w:r>
      <w:r>
        <w:rPr>
          <w:sz w:val="20"/>
          <w:szCs w:val="20"/>
        </w:rPr>
        <w:t>G</w:t>
      </w:r>
      <w:r w:rsidR="000F1BC7" w:rsidRPr="00EE5402">
        <w:rPr>
          <w:sz w:val="20"/>
          <w:szCs w:val="20"/>
        </w:rPr>
        <w:t>o to StarPanel and click the “Forms” tab</w:t>
      </w:r>
      <w:r w:rsidR="00EE5402">
        <w:rPr>
          <w:sz w:val="20"/>
          <w:szCs w:val="20"/>
        </w:rPr>
        <w:t>.  Note:  Y</w:t>
      </w:r>
      <w:r w:rsidR="000F1BC7" w:rsidRPr="00EE5402">
        <w:rPr>
          <w:sz w:val="20"/>
          <w:szCs w:val="20"/>
        </w:rPr>
        <w:t xml:space="preserve">ou must first have a patient’s chart open (by entering name or MRN in top left </w:t>
      </w:r>
      <w:r w:rsidR="00EE5402">
        <w:rPr>
          <w:sz w:val="20"/>
          <w:szCs w:val="20"/>
        </w:rPr>
        <w:t xml:space="preserve">“Patient Finder” </w:t>
      </w:r>
      <w:r w:rsidR="000F1BC7" w:rsidRPr="00EE5402">
        <w:rPr>
          <w:sz w:val="20"/>
          <w:szCs w:val="20"/>
        </w:rPr>
        <w:t>box).</w:t>
      </w:r>
      <w:r w:rsidR="000F1BC7" w:rsidRPr="00EE5402">
        <w:rPr>
          <w:noProof/>
          <w:sz w:val="20"/>
          <w:szCs w:val="20"/>
        </w:rPr>
        <w:t xml:space="preserve"> StarPanel can be </w:t>
      </w:r>
      <w:r w:rsidR="00EE5402">
        <w:rPr>
          <w:noProof/>
          <w:sz w:val="20"/>
          <w:szCs w:val="20"/>
        </w:rPr>
        <w:t>launched</w:t>
      </w:r>
      <w:r w:rsidR="000F1BC7" w:rsidRPr="00EE5402">
        <w:rPr>
          <w:noProof/>
          <w:sz w:val="20"/>
          <w:szCs w:val="20"/>
        </w:rPr>
        <w:t xml:space="preserve"> from the desktop or Wiz.</w:t>
      </w:r>
    </w:p>
    <w:p w:rsidR="000F1BC7" w:rsidRPr="00EE5402" w:rsidRDefault="00F22114" w:rsidP="00EE5402">
      <w:pPr>
        <w:spacing w:line="240" w:lineRule="auto"/>
        <w:rPr>
          <w:color w:val="FF0000"/>
          <w:sz w:val="20"/>
          <w:szCs w:val="20"/>
        </w:rPr>
      </w:pPr>
      <w:r w:rsidRPr="00F22114">
        <w:rPr>
          <w:b/>
          <w:noProof/>
          <w:sz w:val="20"/>
          <w:szCs w:val="20"/>
          <w:u w:val="single"/>
        </w:rPr>
        <w:t>R</w:t>
      </w:r>
      <w:r w:rsidR="00214A0A" w:rsidRPr="00F22114">
        <w:rPr>
          <w:b/>
          <w:noProof/>
          <w:sz w:val="20"/>
          <w:szCs w:val="20"/>
          <w:u w:val="single"/>
        </w:rPr>
        <w:t xml:space="preserve">esident </w:t>
      </w:r>
      <w:r w:rsidR="00214A0A" w:rsidRPr="00EE5402">
        <w:rPr>
          <w:b/>
          <w:noProof/>
          <w:sz w:val="20"/>
          <w:szCs w:val="20"/>
          <w:u w:val="single"/>
        </w:rPr>
        <w:t>history</w:t>
      </w:r>
      <w:r>
        <w:rPr>
          <w:b/>
          <w:noProof/>
          <w:sz w:val="20"/>
          <w:szCs w:val="20"/>
          <w:u w:val="single"/>
        </w:rPr>
        <w:t>:</w:t>
      </w:r>
      <w:r w:rsidR="00214A0A" w:rsidRPr="00EE5402">
        <w:rPr>
          <w:noProof/>
          <w:sz w:val="20"/>
          <w:szCs w:val="20"/>
        </w:rPr>
        <w:t xml:space="preserve"> </w:t>
      </w:r>
      <w:r>
        <w:rPr>
          <w:noProof/>
          <w:sz w:val="20"/>
          <w:szCs w:val="20"/>
        </w:rPr>
        <w:t>G</w:t>
      </w:r>
      <w:r w:rsidR="00214A0A" w:rsidRPr="00EE5402">
        <w:rPr>
          <w:noProof/>
          <w:sz w:val="20"/>
          <w:szCs w:val="20"/>
        </w:rPr>
        <w:t xml:space="preserve">o to StarPanel.  Click on Forms </w:t>
      </w:r>
      <w:r w:rsidR="00214A0A" w:rsidRPr="00EE5402">
        <w:rPr>
          <w:noProof/>
          <w:sz w:val="20"/>
          <w:szCs w:val="20"/>
        </w:rPr>
        <w:sym w:font="Wingdings" w:char="F0E0"/>
      </w:r>
      <w:r w:rsidR="00214A0A" w:rsidRPr="00EE5402">
        <w:rPr>
          <w:noProof/>
          <w:sz w:val="20"/>
          <w:szCs w:val="20"/>
        </w:rPr>
        <w:t>Emergency Medicine</w:t>
      </w:r>
      <w:r w:rsidR="00214A0A" w:rsidRPr="00EE5402">
        <w:rPr>
          <w:noProof/>
          <w:sz w:val="20"/>
          <w:szCs w:val="20"/>
        </w:rPr>
        <w:sym w:font="Wingdings" w:char="F0E0"/>
      </w:r>
      <w:r w:rsidR="00214A0A" w:rsidRPr="00EE5402">
        <w:rPr>
          <w:noProof/>
          <w:sz w:val="20"/>
          <w:szCs w:val="20"/>
        </w:rPr>
        <w:t xml:space="preserve">ED Resident History and Physical. (must have patient’s chart loaded first by typing name or MRN in top left </w:t>
      </w:r>
      <w:r w:rsidR="00EE5402">
        <w:rPr>
          <w:noProof/>
          <w:sz w:val="20"/>
          <w:szCs w:val="20"/>
        </w:rPr>
        <w:t>“</w:t>
      </w:r>
      <w:r w:rsidR="00214A0A" w:rsidRPr="00EE5402">
        <w:rPr>
          <w:noProof/>
          <w:sz w:val="20"/>
          <w:szCs w:val="20"/>
        </w:rPr>
        <w:t>Patient Finder</w:t>
      </w:r>
      <w:r w:rsidR="00EE5402">
        <w:rPr>
          <w:noProof/>
          <w:sz w:val="20"/>
          <w:szCs w:val="20"/>
        </w:rPr>
        <w:t>”</w:t>
      </w:r>
      <w:r w:rsidR="00214A0A" w:rsidRPr="00EE5402">
        <w:rPr>
          <w:noProof/>
          <w:sz w:val="20"/>
          <w:szCs w:val="20"/>
        </w:rPr>
        <w:t xml:space="preserve"> box)</w:t>
      </w:r>
    </w:p>
    <w:p w:rsidR="000F1BC7" w:rsidRPr="00EE5402" w:rsidRDefault="00F22114" w:rsidP="00EE5402">
      <w:pPr>
        <w:spacing w:line="240" w:lineRule="auto"/>
        <w:rPr>
          <w:sz w:val="20"/>
          <w:szCs w:val="20"/>
        </w:rPr>
      </w:pPr>
      <w:r w:rsidRPr="00F22114">
        <w:rPr>
          <w:b/>
          <w:sz w:val="20"/>
          <w:szCs w:val="20"/>
          <w:u w:val="single"/>
        </w:rPr>
        <w:t>E</w:t>
      </w:r>
      <w:r w:rsidR="00214A0A" w:rsidRPr="00F22114">
        <w:rPr>
          <w:b/>
          <w:sz w:val="20"/>
          <w:szCs w:val="20"/>
          <w:u w:val="single"/>
        </w:rPr>
        <w:t>-</w:t>
      </w:r>
      <w:r w:rsidR="00214A0A" w:rsidRPr="00EE5402">
        <w:rPr>
          <w:b/>
          <w:sz w:val="20"/>
          <w:szCs w:val="20"/>
          <w:u w:val="single"/>
        </w:rPr>
        <w:t>docs</w:t>
      </w:r>
      <w:r>
        <w:rPr>
          <w:b/>
          <w:sz w:val="20"/>
          <w:szCs w:val="20"/>
          <w:u w:val="single"/>
        </w:rPr>
        <w:t>:</w:t>
      </w:r>
      <w:r w:rsidR="00214A0A" w:rsidRPr="00EE5402">
        <w:rPr>
          <w:sz w:val="20"/>
          <w:szCs w:val="20"/>
        </w:rPr>
        <w:t xml:space="preserve"> </w:t>
      </w:r>
      <w:r>
        <w:rPr>
          <w:sz w:val="20"/>
          <w:szCs w:val="20"/>
        </w:rPr>
        <w:t>G</w:t>
      </w:r>
      <w:r w:rsidR="00214A0A" w:rsidRPr="00EE5402">
        <w:rPr>
          <w:sz w:val="20"/>
          <w:szCs w:val="20"/>
        </w:rPr>
        <w:t>o to StarPanel.   Look in black tool bar under Inf. Resources-</w:t>
      </w:r>
      <w:r w:rsidR="00214A0A" w:rsidRPr="00EE5402">
        <w:rPr>
          <w:sz w:val="20"/>
          <w:szCs w:val="20"/>
        </w:rPr>
        <w:sym w:font="Wingdings" w:char="F0E0"/>
      </w:r>
      <w:r w:rsidR="00214A0A" w:rsidRPr="00EE5402">
        <w:rPr>
          <w:sz w:val="20"/>
          <w:szCs w:val="20"/>
        </w:rPr>
        <w:t>Resources.</w:t>
      </w:r>
    </w:p>
    <w:p w:rsidR="00214A0A" w:rsidRDefault="00214A0A" w:rsidP="00EE5402">
      <w:pPr>
        <w:spacing w:line="240" w:lineRule="auto"/>
        <w:rPr>
          <w:noProof/>
          <w:sz w:val="20"/>
          <w:szCs w:val="20"/>
        </w:rPr>
      </w:pPr>
      <w:r w:rsidRPr="00EE5402">
        <w:rPr>
          <w:b/>
          <w:sz w:val="20"/>
          <w:szCs w:val="20"/>
          <w:u w:val="single"/>
        </w:rPr>
        <w:t>Nursing Assessment</w:t>
      </w:r>
      <w:r w:rsidR="00F22114">
        <w:rPr>
          <w:b/>
          <w:sz w:val="20"/>
          <w:szCs w:val="20"/>
          <w:u w:val="single"/>
        </w:rPr>
        <w:t>:</w:t>
      </w:r>
      <w:r w:rsidRPr="00EE5402">
        <w:rPr>
          <w:sz w:val="20"/>
          <w:szCs w:val="20"/>
        </w:rPr>
        <w:t xml:space="preserve"> (for Adult ED only), go to forms in StarPanel </w:t>
      </w:r>
      <w:r w:rsidRPr="00EE5402">
        <w:rPr>
          <w:sz w:val="20"/>
          <w:szCs w:val="20"/>
        </w:rPr>
        <w:sym w:font="Wingdings" w:char="F0E0"/>
      </w:r>
      <w:r w:rsidRPr="00EE5402">
        <w:rPr>
          <w:sz w:val="20"/>
          <w:szCs w:val="20"/>
        </w:rPr>
        <w:t xml:space="preserve"> Nursing</w:t>
      </w:r>
      <w:r w:rsidRPr="00EE5402">
        <w:rPr>
          <w:sz w:val="20"/>
          <w:szCs w:val="20"/>
        </w:rPr>
        <w:sym w:font="Wingdings" w:char="F0E0"/>
      </w:r>
      <w:r w:rsidRPr="00EE5402">
        <w:rPr>
          <w:sz w:val="20"/>
          <w:szCs w:val="20"/>
        </w:rPr>
        <w:t xml:space="preserve">ED Assessment </w:t>
      </w:r>
      <w:r w:rsidRPr="00EE5402">
        <w:rPr>
          <w:noProof/>
          <w:sz w:val="20"/>
          <w:szCs w:val="20"/>
        </w:rPr>
        <w:t xml:space="preserve">(must have patient’s chart loaded first by typing name or MRN in top left </w:t>
      </w:r>
      <w:r w:rsidR="00EE5402">
        <w:rPr>
          <w:noProof/>
          <w:sz w:val="20"/>
          <w:szCs w:val="20"/>
        </w:rPr>
        <w:t xml:space="preserve">“Patient Finder” </w:t>
      </w:r>
      <w:r w:rsidRPr="00EE5402">
        <w:rPr>
          <w:noProof/>
          <w:sz w:val="20"/>
          <w:szCs w:val="20"/>
        </w:rPr>
        <w:t>box)</w:t>
      </w:r>
    </w:p>
    <w:p w:rsidR="00EE5402" w:rsidRDefault="00EE5402" w:rsidP="00EE5402">
      <w:pPr>
        <w:spacing w:line="240" w:lineRule="auto"/>
        <w:rPr>
          <w:sz w:val="20"/>
          <w:szCs w:val="20"/>
        </w:rPr>
      </w:pPr>
      <w:r w:rsidRPr="00EE5402">
        <w:rPr>
          <w:b/>
          <w:sz w:val="20"/>
          <w:szCs w:val="20"/>
          <w:u w:val="single"/>
        </w:rPr>
        <w:t>Nurse AMA/LWBS form:</w:t>
      </w:r>
      <w:r w:rsidRPr="00EE5402">
        <w:rPr>
          <w:sz w:val="20"/>
          <w:szCs w:val="20"/>
        </w:rPr>
        <w:t xml:space="preserve"> </w:t>
      </w:r>
      <w:r w:rsidR="00F22114">
        <w:rPr>
          <w:sz w:val="20"/>
          <w:szCs w:val="20"/>
        </w:rPr>
        <w:t>G</w:t>
      </w:r>
      <w:r w:rsidRPr="00EE5402">
        <w:rPr>
          <w:sz w:val="20"/>
          <w:szCs w:val="20"/>
        </w:rPr>
        <w:t>o to forms in StarPanel</w:t>
      </w:r>
      <w:r w:rsidRPr="00EE5402">
        <w:rPr>
          <w:sz w:val="20"/>
          <w:szCs w:val="20"/>
        </w:rPr>
        <w:sym w:font="Wingdings" w:char="F0E0"/>
      </w:r>
      <w:r w:rsidRPr="00EE5402">
        <w:rPr>
          <w:sz w:val="20"/>
          <w:szCs w:val="20"/>
        </w:rPr>
        <w:t>Emergency Medicine</w:t>
      </w:r>
      <w:r w:rsidRPr="00EE5402">
        <w:rPr>
          <w:sz w:val="20"/>
          <w:szCs w:val="20"/>
        </w:rPr>
        <w:sym w:font="Wingdings" w:char="F0E0"/>
      </w:r>
      <w:r w:rsidRPr="00EE5402">
        <w:rPr>
          <w:sz w:val="20"/>
          <w:szCs w:val="20"/>
        </w:rPr>
        <w:t>VUMC ED AMA LWBS form.</w:t>
      </w:r>
      <w:r>
        <w:rPr>
          <w:sz w:val="20"/>
          <w:szCs w:val="20"/>
        </w:rPr>
        <w:t xml:space="preserve"> (</w:t>
      </w:r>
      <w:r w:rsidRPr="00EE5402">
        <w:rPr>
          <w:noProof/>
          <w:sz w:val="20"/>
          <w:szCs w:val="20"/>
        </w:rPr>
        <w:t xml:space="preserve">must have patient’s chart loaded first by typing name or MRN in top left </w:t>
      </w:r>
      <w:r>
        <w:rPr>
          <w:noProof/>
          <w:sz w:val="20"/>
          <w:szCs w:val="20"/>
        </w:rPr>
        <w:t xml:space="preserve">“Patient Finder” </w:t>
      </w:r>
      <w:r w:rsidRPr="00EE5402">
        <w:rPr>
          <w:noProof/>
          <w:sz w:val="20"/>
          <w:szCs w:val="20"/>
        </w:rPr>
        <w:t>box)</w:t>
      </w:r>
    </w:p>
    <w:p w:rsidR="00EE5402" w:rsidRDefault="00EE5402" w:rsidP="00EE5402">
      <w:pPr>
        <w:spacing w:line="240" w:lineRule="auto"/>
        <w:rPr>
          <w:sz w:val="20"/>
          <w:szCs w:val="20"/>
        </w:rPr>
      </w:pPr>
      <w:r w:rsidRPr="00EE5402">
        <w:rPr>
          <w:b/>
          <w:u w:val="single"/>
        </w:rPr>
        <w:t>Social Screening form:</w:t>
      </w:r>
      <w:r>
        <w:t xml:space="preserve"> </w:t>
      </w:r>
      <w:r w:rsidR="00F22114">
        <w:t>G</w:t>
      </w:r>
      <w:r w:rsidRPr="00EE5402">
        <w:rPr>
          <w:sz w:val="20"/>
          <w:szCs w:val="20"/>
        </w:rPr>
        <w:t>o to forms in StarPanel</w:t>
      </w:r>
      <w:r w:rsidRPr="00EE5402">
        <w:rPr>
          <w:sz w:val="20"/>
          <w:szCs w:val="20"/>
        </w:rPr>
        <w:sym w:font="Wingdings" w:char="F0E0"/>
      </w:r>
      <w:r>
        <w:rPr>
          <w:sz w:val="20"/>
          <w:szCs w:val="20"/>
        </w:rPr>
        <w:t>Nursing</w:t>
      </w:r>
      <w:r>
        <w:t xml:space="preserve"> </w:t>
      </w:r>
      <w:r>
        <w:sym w:font="Wingdings" w:char="F0E0"/>
      </w:r>
      <w:r>
        <w:t>ED Nursing Screening</w:t>
      </w:r>
      <w:r w:rsidRPr="00F62AC6">
        <w:rPr>
          <w:noProof/>
        </w:rPr>
        <w:t xml:space="preserve"> </w:t>
      </w:r>
      <w:r>
        <w:rPr>
          <w:noProof/>
        </w:rPr>
        <w:t xml:space="preserve"> (</w:t>
      </w:r>
      <w:r w:rsidRPr="00EE5402">
        <w:rPr>
          <w:noProof/>
          <w:sz w:val="20"/>
          <w:szCs w:val="20"/>
        </w:rPr>
        <w:t xml:space="preserve">must have patient’s chart loaded first by typing name or MRN in top left </w:t>
      </w:r>
      <w:r>
        <w:rPr>
          <w:noProof/>
          <w:sz w:val="20"/>
          <w:szCs w:val="20"/>
        </w:rPr>
        <w:t xml:space="preserve">“Patient Finder” </w:t>
      </w:r>
      <w:r w:rsidRPr="00EE5402">
        <w:rPr>
          <w:noProof/>
          <w:sz w:val="20"/>
          <w:szCs w:val="20"/>
        </w:rPr>
        <w:t>box)</w:t>
      </w:r>
    </w:p>
    <w:p w:rsidR="00EE5402" w:rsidRDefault="00F22114" w:rsidP="00EE5402">
      <w:pPr>
        <w:spacing w:line="240" w:lineRule="auto"/>
        <w:rPr>
          <w:noProof/>
          <w:sz w:val="20"/>
          <w:szCs w:val="20"/>
        </w:rPr>
      </w:pPr>
      <w:r w:rsidRPr="00F22114">
        <w:rPr>
          <w:b/>
          <w:u w:val="single"/>
        </w:rPr>
        <w:t>Registration forms:</w:t>
      </w:r>
      <w:r>
        <w:t xml:space="preserve"> Go to patient’s chart in StarPanel</w:t>
      </w:r>
      <w:r>
        <w:sym w:font="Wingdings" w:char="F0E0"/>
      </w:r>
      <w:r>
        <w:t>forms</w:t>
      </w:r>
      <w:r>
        <w:sym w:font="Wingdings" w:char="F0E0"/>
      </w:r>
      <w:r>
        <w:t>Administrative</w:t>
      </w:r>
      <w:r>
        <w:sym w:font="Wingdings" w:char="F0E0"/>
      </w:r>
      <w:r>
        <w:t xml:space="preserve"> ED Registration Forms. </w:t>
      </w:r>
      <w:r>
        <w:rPr>
          <w:noProof/>
        </w:rPr>
        <w:t>(</w:t>
      </w:r>
      <w:r w:rsidRPr="00EE5402">
        <w:rPr>
          <w:noProof/>
          <w:sz w:val="20"/>
          <w:szCs w:val="20"/>
        </w:rPr>
        <w:t xml:space="preserve">must have patient’s chart loaded first by typing name or MRN in top left </w:t>
      </w:r>
      <w:r>
        <w:rPr>
          <w:noProof/>
          <w:sz w:val="20"/>
          <w:szCs w:val="20"/>
        </w:rPr>
        <w:t xml:space="preserve">“Patient Finder” </w:t>
      </w:r>
      <w:r w:rsidRPr="00EE5402">
        <w:rPr>
          <w:noProof/>
          <w:sz w:val="20"/>
          <w:szCs w:val="20"/>
        </w:rPr>
        <w:t>box)</w:t>
      </w:r>
    </w:p>
    <w:p w:rsidR="00F22114" w:rsidRDefault="00F22114" w:rsidP="00F22114">
      <w:pPr>
        <w:spacing w:line="240" w:lineRule="auto"/>
        <w:rPr>
          <w:noProof/>
          <w:sz w:val="20"/>
          <w:szCs w:val="20"/>
        </w:rPr>
      </w:pPr>
      <w:r w:rsidRPr="00F22114">
        <w:rPr>
          <w:b/>
          <w:u w:val="single"/>
        </w:rPr>
        <w:t>Pre-procedure time out:</w:t>
      </w:r>
      <w:r>
        <w:t xml:space="preserve"> Go to patient’s chart</w:t>
      </w:r>
      <w:r>
        <w:sym w:font="Wingdings" w:char="F0E0"/>
      </w:r>
      <w:r>
        <w:t>forms</w:t>
      </w:r>
      <w:r>
        <w:sym w:font="Wingdings" w:char="F0E0"/>
      </w:r>
      <w:r>
        <w:t>timeout/universal protocol</w:t>
      </w:r>
      <w:r>
        <w:sym w:font="Wingdings" w:char="F0E0"/>
      </w:r>
      <w:r>
        <w:t xml:space="preserve">pre-procedure verification and timeout </w:t>
      </w:r>
      <w:r>
        <w:rPr>
          <w:noProof/>
        </w:rPr>
        <w:t>(</w:t>
      </w:r>
      <w:r w:rsidRPr="00EE5402">
        <w:rPr>
          <w:noProof/>
          <w:sz w:val="20"/>
          <w:szCs w:val="20"/>
        </w:rPr>
        <w:t xml:space="preserve">must have chart loaded first by typing name or MRN in top left </w:t>
      </w:r>
      <w:r>
        <w:rPr>
          <w:noProof/>
          <w:sz w:val="20"/>
          <w:szCs w:val="20"/>
        </w:rPr>
        <w:t xml:space="preserve">“Patient Finder” </w:t>
      </w:r>
      <w:r w:rsidRPr="00EE5402">
        <w:rPr>
          <w:noProof/>
          <w:sz w:val="20"/>
          <w:szCs w:val="20"/>
        </w:rPr>
        <w:t>box)</w:t>
      </w:r>
    </w:p>
    <w:p w:rsidR="00F22114" w:rsidRDefault="00F22114" w:rsidP="00F22114">
      <w:pPr>
        <w:spacing w:line="240" w:lineRule="auto"/>
        <w:rPr>
          <w:noProof/>
          <w:sz w:val="20"/>
          <w:szCs w:val="20"/>
        </w:rPr>
      </w:pPr>
      <w:r w:rsidRPr="00F22114">
        <w:rPr>
          <w:b/>
          <w:u w:val="single"/>
        </w:rPr>
        <w:t>Adult Nursing Admission History:</w:t>
      </w:r>
      <w:r>
        <w:t xml:space="preserve"> Go to patient’s chart</w:t>
      </w:r>
      <w:r>
        <w:sym w:font="Wingdings" w:char="F0E0"/>
      </w:r>
      <w:r>
        <w:t>forms</w:t>
      </w:r>
      <w:r>
        <w:sym w:font="Wingdings" w:char="F0E0"/>
      </w:r>
      <w:r>
        <w:t xml:space="preserve">Adult Nursing admission history </w:t>
      </w:r>
      <w:r>
        <w:rPr>
          <w:noProof/>
        </w:rPr>
        <w:t>(</w:t>
      </w:r>
      <w:r w:rsidRPr="00EE5402">
        <w:rPr>
          <w:noProof/>
          <w:sz w:val="20"/>
          <w:szCs w:val="20"/>
        </w:rPr>
        <w:t xml:space="preserve">must have </w:t>
      </w:r>
      <w:r>
        <w:rPr>
          <w:noProof/>
          <w:sz w:val="20"/>
          <w:szCs w:val="20"/>
        </w:rPr>
        <w:t xml:space="preserve">patient’s </w:t>
      </w:r>
      <w:r w:rsidRPr="00EE5402">
        <w:rPr>
          <w:noProof/>
          <w:sz w:val="20"/>
          <w:szCs w:val="20"/>
        </w:rPr>
        <w:t xml:space="preserve">chart loaded first by typing name or MRN in top left </w:t>
      </w:r>
      <w:r>
        <w:rPr>
          <w:noProof/>
          <w:sz w:val="20"/>
          <w:szCs w:val="20"/>
        </w:rPr>
        <w:t xml:space="preserve">“Patient Finder” </w:t>
      </w:r>
      <w:r w:rsidRPr="00EE5402">
        <w:rPr>
          <w:noProof/>
          <w:sz w:val="20"/>
          <w:szCs w:val="20"/>
        </w:rPr>
        <w:t>box)</w:t>
      </w:r>
    </w:p>
    <w:p w:rsidR="00F22114" w:rsidRPr="00EE5402" w:rsidRDefault="00F22114" w:rsidP="00EE5402">
      <w:pPr>
        <w:spacing w:line="240" w:lineRule="auto"/>
        <w:rPr>
          <w:b/>
          <w:noProof/>
          <w:sz w:val="20"/>
          <w:szCs w:val="20"/>
        </w:rPr>
      </w:pPr>
      <w:r w:rsidRPr="00F22114">
        <w:rPr>
          <w:b/>
          <w:u w:val="single"/>
        </w:rPr>
        <w:t>ED School/Work Excuse:</w:t>
      </w:r>
      <w:r>
        <w:t xml:space="preserve">  open patient’s chart</w:t>
      </w:r>
      <w:r>
        <w:sym w:font="Wingdings" w:char="F0E0"/>
      </w:r>
      <w:r>
        <w:t>forms</w:t>
      </w:r>
      <w:r>
        <w:sym w:font="Wingdings" w:char="F0E0"/>
      </w:r>
      <w:r>
        <w:t>Emergency medicine</w:t>
      </w:r>
      <w:r>
        <w:sym w:font="Wingdings" w:char="F0E0"/>
      </w:r>
      <w:r>
        <w:t xml:space="preserve">ED Work/School Excuse. </w:t>
      </w:r>
      <w:r>
        <w:rPr>
          <w:noProof/>
        </w:rPr>
        <w:t>(</w:t>
      </w:r>
      <w:r w:rsidRPr="00EE5402">
        <w:rPr>
          <w:noProof/>
          <w:sz w:val="20"/>
          <w:szCs w:val="20"/>
        </w:rPr>
        <w:t xml:space="preserve">must have </w:t>
      </w:r>
      <w:r>
        <w:rPr>
          <w:noProof/>
          <w:sz w:val="20"/>
          <w:szCs w:val="20"/>
        </w:rPr>
        <w:t xml:space="preserve">patient’s </w:t>
      </w:r>
      <w:r w:rsidRPr="00EE5402">
        <w:rPr>
          <w:noProof/>
          <w:sz w:val="20"/>
          <w:szCs w:val="20"/>
        </w:rPr>
        <w:t xml:space="preserve">chart loaded first by typing name or MRN in top left </w:t>
      </w:r>
      <w:r>
        <w:rPr>
          <w:noProof/>
          <w:sz w:val="20"/>
          <w:szCs w:val="20"/>
        </w:rPr>
        <w:t xml:space="preserve">“Patient Finder” </w:t>
      </w:r>
      <w:r w:rsidRPr="00EE5402">
        <w:rPr>
          <w:noProof/>
          <w:sz w:val="20"/>
          <w:szCs w:val="20"/>
        </w:rPr>
        <w:t>box)</w:t>
      </w:r>
    </w:p>
    <w:p w:rsidR="00F20595" w:rsidRPr="007C198F" w:rsidRDefault="00F20595" w:rsidP="00F20595">
      <w:pPr>
        <w:jc w:val="center"/>
        <w:rPr>
          <w:b/>
          <w:noProof/>
          <w:sz w:val="28"/>
          <w:szCs w:val="28"/>
        </w:rPr>
      </w:pPr>
      <w:r w:rsidRPr="007C198F">
        <w:rPr>
          <w:b/>
          <w:noProof/>
          <w:sz w:val="28"/>
          <w:szCs w:val="28"/>
        </w:rPr>
        <w:lastRenderedPageBreak/>
        <w:t xml:space="preserve">How to use WIZ and </w:t>
      </w:r>
      <w:r w:rsidR="007F45E4" w:rsidRPr="007C198F">
        <w:rPr>
          <w:b/>
          <w:noProof/>
          <w:sz w:val="28"/>
          <w:szCs w:val="28"/>
        </w:rPr>
        <w:t xml:space="preserve">StarPanel if </w:t>
      </w:r>
      <w:r w:rsidR="00E70436">
        <w:rPr>
          <w:b/>
          <w:noProof/>
          <w:sz w:val="28"/>
          <w:szCs w:val="28"/>
        </w:rPr>
        <w:t xml:space="preserve">the ED </w:t>
      </w:r>
      <w:r w:rsidR="007F45E4" w:rsidRPr="007C198F">
        <w:rPr>
          <w:b/>
          <w:noProof/>
          <w:sz w:val="28"/>
          <w:szCs w:val="28"/>
        </w:rPr>
        <w:t>Whiteboard is DOWN</w:t>
      </w:r>
    </w:p>
    <w:p w:rsidR="007F45E4" w:rsidRDefault="00F62AC6" w:rsidP="00F20595">
      <w:pPr>
        <w:jc w:val="center"/>
        <w:rPr>
          <w:noProof/>
        </w:rPr>
      </w:pPr>
      <w:r w:rsidRPr="007C198F">
        <w:rPr>
          <w:b/>
          <w:noProof/>
          <w:sz w:val="28"/>
          <w:szCs w:val="28"/>
        </w:rPr>
        <w:t>and</w:t>
      </w:r>
      <w:r w:rsidR="007F45E4" w:rsidRPr="007C198F">
        <w:rPr>
          <w:b/>
          <w:noProof/>
          <w:sz w:val="28"/>
          <w:szCs w:val="28"/>
        </w:rPr>
        <w:t xml:space="preserve"> </w:t>
      </w:r>
      <w:r w:rsidRPr="007C198F">
        <w:rPr>
          <w:b/>
          <w:noProof/>
          <w:sz w:val="28"/>
          <w:szCs w:val="28"/>
        </w:rPr>
        <w:t>WIZ and StarPanel are working</w:t>
      </w:r>
    </w:p>
    <w:p w:rsidR="009A6418" w:rsidRDefault="009A6418"/>
    <w:p w:rsidR="00F20595" w:rsidRDefault="00F62AC6">
      <w:r>
        <w:rPr>
          <w:noProof/>
        </w:rPr>
        <w:drawing>
          <wp:inline distT="0" distB="0" distL="0" distR="0" wp14:anchorId="4D3B4BF5" wp14:editId="383EAED6">
            <wp:extent cx="5943600" cy="450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02150"/>
                    </a:xfrm>
                    <a:prstGeom prst="rect">
                      <a:avLst/>
                    </a:prstGeom>
                  </pic:spPr>
                </pic:pic>
              </a:graphicData>
            </a:graphic>
          </wp:inline>
        </w:drawing>
      </w:r>
    </w:p>
    <w:p w:rsidR="00F20595" w:rsidRDefault="00F20595"/>
    <w:p w:rsidR="00F20595" w:rsidRDefault="00F20595" w:rsidP="00F20595">
      <w:pPr>
        <w:pStyle w:val="ListParagraph"/>
        <w:numPr>
          <w:ilvl w:val="0"/>
          <w:numId w:val="1"/>
        </w:numPr>
      </w:pPr>
      <w:r>
        <w:t xml:space="preserve">To place orders in WIZ, go to the desk top </w:t>
      </w:r>
      <w:r>
        <w:rPr>
          <w:noProof/>
        </w:rPr>
        <w:drawing>
          <wp:inline distT="0" distB="0" distL="0" distR="0" wp14:anchorId="128450E5" wp14:editId="7920181C">
            <wp:extent cx="219048" cy="295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9048" cy="295238"/>
                    </a:xfrm>
                    <a:prstGeom prst="rect">
                      <a:avLst/>
                    </a:prstGeom>
                  </pic:spPr>
                </pic:pic>
              </a:graphicData>
            </a:graphic>
          </wp:inline>
        </w:drawing>
      </w:r>
      <w:r>
        <w:t xml:space="preserve">, click on blue wizard hat </w:t>
      </w:r>
      <w:r>
        <w:rPr>
          <w:noProof/>
        </w:rPr>
        <w:drawing>
          <wp:inline distT="0" distB="0" distL="0" distR="0" wp14:anchorId="0F9CAE48" wp14:editId="08D6B103">
            <wp:extent cx="304800" cy="45348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762" cy="453426"/>
                    </a:xfrm>
                    <a:prstGeom prst="rect">
                      <a:avLst/>
                    </a:prstGeom>
                  </pic:spPr>
                </pic:pic>
              </a:graphicData>
            </a:graphic>
          </wp:inline>
        </w:drawing>
      </w:r>
      <w:r>
        <w:t>.</w:t>
      </w:r>
      <w:r w:rsidR="00161BAA">
        <w:t xml:space="preserve"> The patient will be on the EMER census for Adult ED and ED/P for Peds ED.  </w:t>
      </w:r>
    </w:p>
    <w:p w:rsidR="007F45E4" w:rsidRDefault="007F45E4" w:rsidP="00161BAA">
      <w:pPr>
        <w:pStyle w:val="ListParagraph"/>
        <w:ind w:left="810"/>
      </w:pPr>
    </w:p>
    <w:p w:rsidR="00161BAA" w:rsidRDefault="00161BAA" w:rsidP="00161BAA">
      <w:pPr>
        <w:pStyle w:val="ListParagraph"/>
        <w:ind w:left="810"/>
      </w:pPr>
      <w:r>
        <w:rPr>
          <w:noProof/>
        </w:rPr>
        <w:lastRenderedPageBreak/>
        <w:drawing>
          <wp:inline distT="0" distB="0" distL="0" distR="0" wp14:anchorId="724766FC" wp14:editId="3846C84F">
            <wp:extent cx="3452954" cy="3590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2954" cy="3590925"/>
                    </a:xfrm>
                    <a:prstGeom prst="rect">
                      <a:avLst/>
                    </a:prstGeom>
                  </pic:spPr>
                </pic:pic>
              </a:graphicData>
            </a:graphic>
          </wp:inline>
        </w:drawing>
      </w:r>
    </w:p>
    <w:p w:rsidR="007F45E4" w:rsidRPr="007F45E4" w:rsidRDefault="007F45E4" w:rsidP="00161BAA">
      <w:pPr>
        <w:pStyle w:val="ListParagraph"/>
        <w:ind w:left="810"/>
        <w:rPr>
          <w:b/>
          <w:color w:val="FF0000"/>
        </w:rPr>
      </w:pPr>
    </w:p>
    <w:p w:rsidR="007F45E4" w:rsidRPr="001766F6" w:rsidRDefault="007F45E4" w:rsidP="007F45E4">
      <w:pPr>
        <w:pStyle w:val="ListParagraph"/>
        <w:numPr>
          <w:ilvl w:val="0"/>
          <w:numId w:val="1"/>
        </w:numPr>
        <w:rPr>
          <w:color w:val="FF0000"/>
        </w:rPr>
      </w:pPr>
      <w:r w:rsidRPr="007F45E4">
        <w:rPr>
          <w:color w:val="FF0000"/>
        </w:rPr>
        <w:t xml:space="preserve"> </w:t>
      </w:r>
      <w:r w:rsidRPr="007F45E4">
        <w:t>To access procedure notes go to StarPanel and click forms</w:t>
      </w:r>
      <w:r>
        <w:t>.  Note:  you must first have a patient’s chart open in StarPanel (by entering name or MRN in top left search box) before the notes will load.</w:t>
      </w:r>
      <w:r w:rsidRPr="007F45E4">
        <w:rPr>
          <w:noProof/>
        </w:rPr>
        <w:t xml:space="preserve"> </w:t>
      </w:r>
      <w:r>
        <w:rPr>
          <w:noProof/>
        </w:rPr>
        <w:t xml:space="preserve"> StarPanel can be accessed from the desktop or Wiz in ED Whiteboard downtime. </w:t>
      </w:r>
      <w:r>
        <w:rPr>
          <w:noProof/>
        </w:rPr>
        <w:drawing>
          <wp:inline distT="0" distB="0" distL="0" distR="0" wp14:anchorId="6C8F1503" wp14:editId="6AE07E21">
            <wp:extent cx="5520778" cy="3200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0778" cy="3200400"/>
                    </a:xfrm>
                    <a:prstGeom prst="rect">
                      <a:avLst/>
                    </a:prstGeom>
                  </pic:spPr>
                </pic:pic>
              </a:graphicData>
            </a:graphic>
          </wp:inline>
        </w:drawing>
      </w:r>
    </w:p>
    <w:p w:rsidR="00C2084D" w:rsidRPr="00C2084D" w:rsidRDefault="001766F6" w:rsidP="007F45E4">
      <w:pPr>
        <w:pStyle w:val="ListParagraph"/>
        <w:numPr>
          <w:ilvl w:val="0"/>
          <w:numId w:val="1"/>
        </w:numPr>
        <w:rPr>
          <w:color w:val="FF0000"/>
        </w:rPr>
      </w:pPr>
      <w:r>
        <w:rPr>
          <w:noProof/>
        </w:rPr>
        <w:t>To access resident history, go to StarPanel</w:t>
      </w:r>
      <w:r w:rsidR="00A946E2">
        <w:rPr>
          <w:noProof/>
        </w:rPr>
        <w:t>.  Click on Forms (must have patient’s chart loaded)</w:t>
      </w:r>
    </w:p>
    <w:p w:rsidR="001766F6" w:rsidRPr="00A946E2" w:rsidRDefault="00A946E2" w:rsidP="00C2084D">
      <w:pPr>
        <w:pStyle w:val="ListParagraph"/>
        <w:ind w:left="810"/>
        <w:rPr>
          <w:color w:val="FF0000"/>
        </w:rPr>
      </w:pPr>
      <w:r>
        <w:rPr>
          <w:noProof/>
        </w:rPr>
        <w:sym w:font="Wingdings" w:char="F0E0"/>
      </w:r>
      <w:r>
        <w:rPr>
          <w:noProof/>
        </w:rPr>
        <w:t>Emergency Medicine</w:t>
      </w:r>
      <w:r>
        <w:rPr>
          <w:noProof/>
        </w:rPr>
        <w:sym w:font="Wingdings" w:char="F0E0"/>
      </w:r>
      <w:r>
        <w:rPr>
          <w:noProof/>
        </w:rPr>
        <w:t>ED Resident History and Physical</w:t>
      </w:r>
    </w:p>
    <w:p w:rsidR="00A946E2" w:rsidRPr="00A946E2" w:rsidRDefault="00A946E2" w:rsidP="00A946E2">
      <w:pPr>
        <w:pStyle w:val="ListParagraph"/>
        <w:ind w:left="810"/>
        <w:rPr>
          <w:color w:val="FF0000"/>
        </w:rPr>
      </w:pPr>
    </w:p>
    <w:p w:rsidR="00A946E2" w:rsidRPr="00A946E2" w:rsidRDefault="00A946E2" w:rsidP="00A946E2">
      <w:pPr>
        <w:rPr>
          <w:color w:val="FF0000"/>
        </w:rPr>
      </w:pPr>
      <w:r>
        <w:rPr>
          <w:noProof/>
        </w:rPr>
        <w:drawing>
          <wp:inline distT="0" distB="0" distL="0" distR="0" wp14:anchorId="0D73B10B" wp14:editId="2A5BB9CE">
            <wp:extent cx="3099255" cy="35433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98868" cy="3542858"/>
                    </a:xfrm>
                    <a:prstGeom prst="rect">
                      <a:avLst/>
                    </a:prstGeom>
                  </pic:spPr>
                </pic:pic>
              </a:graphicData>
            </a:graphic>
          </wp:inline>
        </w:drawing>
      </w:r>
    </w:p>
    <w:p w:rsidR="007F45E4" w:rsidRPr="00A946E2" w:rsidRDefault="00A946E2" w:rsidP="00A946E2">
      <w:pPr>
        <w:pStyle w:val="ListParagraph"/>
        <w:numPr>
          <w:ilvl w:val="0"/>
          <w:numId w:val="2"/>
        </w:numPr>
        <w:rPr>
          <w:color w:val="FF0000"/>
        </w:rPr>
      </w:pPr>
      <w:r>
        <w:rPr>
          <w:color w:val="FF0000"/>
        </w:rPr>
        <w:t xml:space="preserve"> </w:t>
      </w:r>
      <w:r w:rsidR="007F45E4" w:rsidRPr="00A946E2">
        <w:rPr>
          <w:color w:val="FF0000"/>
        </w:rPr>
        <w:t xml:space="preserve"> </w:t>
      </w:r>
      <w:r w:rsidR="007F45E4">
        <w:t>To access e-docs , go to StarPanel.   Look in black tool bar under Inf. Resources-</w:t>
      </w:r>
      <w:r w:rsidR="007F45E4">
        <w:sym w:font="Wingdings" w:char="F0E0"/>
      </w:r>
      <w:r w:rsidR="007F45E4">
        <w:t>Resources.</w:t>
      </w:r>
    </w:p>
    <w:p w:rsidR="007F45E4" w:rsidRPr="007F45E4" w:rsidRDefault="007F45E4" w:rsidP="007F45E4">
      <w:pPr>
        <w:pStyle w:val="ListParagraph"/>
        <w:ind w:left="810"/>
        <w:rPr>
          <w:color w:val="FF0000"/>
        </w:rPr>
      </w:pPr>
    </w:p>
    <w:p w:rsidR="007F45E4" w:rsidRDefault="001766F6" w:rsidP="007F45E4">
      <w:pPr>
        <w:rPr>
          <w:color w:val="FF0000"/>
        </w:rPr>
      </w:pPr>
      <w:r>
        <w:rPr>
          <w:noProof/>
        </w:rPr>
        <w:drawing>
          <wp:inline distT="0" distB="0" distL="0" distR="0" wp14:anchorId="691FF408" wp14:editId="36906FA8">
            <wp:extent cx="1047619" cy="1485714"/>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47619" cy="1485714"/>
                    </a:xfrm>
                    <a:prstGeom prst="rect">
                      <a:avLst/>
                    </a:prstGeom>
                  </pic:spPr>
                </pic:pic>
              </a:graphicData>
            </a:graphic>
          </wp:inline>
        </w:drawing>
      </w:r>
    </w:p>
    <w:p w:rsidR="00C2084D" w:rsidRDefault="000D6889" w:rsidP="000D6889">
      <w:pPr>
        <w:pStyle w:val="ListParagraph"/>
        <w:numPr>
          <w:ilvl w:val="0"/>
          <w:numId w:val="2"/>
        </w:numPr>
      </w:pPr>
      <w:r>
        <w:t xml:space="preserve"> </w:t>
      </w:r>
      <w:r w:rsidR="00C2084D">
        <w:t xml:space="preserve"> Nursing Assessment</w:t>
      </w:r>
      <w:r>
        <w:t xml:space="preserve"> (for Adult ED only)</w:t>
      </w:r>
      <w:r w:rsidR="00C2084D">
        <w:t>, go to forms in StarPanel (patient’s chart must be open in StarPanel by</w:t>
      </w:r>
      <w:r w:rsidR="00C2084D" w:rsidRPr="00C2084D">
        <w:t xml:space="preserve"> </w:t>
      </w:r>
      <w:r w:rsidR="00C2084D">
        <w:t>by entering name or MRN in top left search box)</w:t>
      </w:r>
      <w:r w:rsidR="00C2084D">
        <w:sym w:font="Wingdings" w:char="F0E0"/>
      </w:r>
      <w:r w:rsidR="00C2084D">
        <w:t xml:space="preserve"> Nursing</w:t>
      </w:r>
      <w:r w:rsidR="00C2084D">
        <w:sym w:font="Wingdings" w:char="F0E0"/>
      </w:r>
      <w:r w:rsidR="00C2084D">
        <w:t>ED Assessment</w:t>
      </w:r>
    </w:p>
    <w:p w:rsidR="00F62AC6" w:rsidRDefault="00F62AC6" w:rsidP="00F62AC6">
      <w:pPr>
        <w:pStyle w:val="ListParagraph"/>
        <w:ind w:left="810"/>
      </w:pPr>
    </w:p>
    <w:p w:rsidR="00C2084D" w:rsidRDefault="007C198F" w:rsidP="00C2084D">
      <w:pPr>
        <w:pStyle w:val="ListParagraph"/>
        <w:ind w:left="810"/>
      </w:pPr>
      <w:r>
        <w:rPr>
          <w:noProof/>
        </w:rPr>
        <w:lastRenderedPageBreak/>
        <w:drawing>
          <wp:inline distT="0" distB="0" distL="0" distR="0" wp14:anchorId="40A4A562" wp14:editId="720A0F8F">
            <wp:extent cx="5356068" cy="2390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6068" cy="2390775"/>
                    </a:xfrm>
                    <a:prstGeom prst="rect">
                      <a:avLst/>
                    </a:prstGeom>
                  </pic:spPr>
                </pic:pic>
              </a:graphicData>
            </a:graphic>
          </wp:inline>
        </w:drawing>
      </w:r>
    </w:p>
    <w:p w:rsidR="00C2084D" w:rsidRDefault="00C2084D" w:rsidP="00C2084D">
      <w:pPr>
        <w:pStyle w:val="ListParagraph"/>
        <w:numPr>
          <w:ilvl w:val="0"/>
          <w:numId w:val="2"/>
        </w:numPr>
      </w:pPr>
      <w:r>
        <w:t>Nurse AMA/LWBS form</w:t>
      </w:r>
      <w:r w:rsidR="000D6889">
        <w:t xml:space="preserve">: </w:t>
      </w:r>
      <w:r>
        <w:t xml:space="preserve"> open patient’s chart, go to forms in StarPanel</w:t>
      </w:r>
      <w:r>
        <w:sym w:font="Wingdings" w:char="F0E0"/>
      </w:r>
      <w:r>
        <w:t>Emergency Medicine</w:t>
      </w:r>
      <w:r>
        <w:sym w:font="Wingdings" w:char="F0E0"/>
      </w:r>
      <w:r>
        <w:t>VUMC ED AMA LWBS form.</w:t>
      </w:r>
    </w:p>
    <w:p w:rsidR="00C2084D" w:rsidRDefault="00C2084D" w:rsidP="00C2084D">
      <w:pPr>
        <w:ind w:left="450"/>
      </w:pPr>
      <w:r>
        <w:rPr>
          <w:noProof/>
        </w:rPr>
        <w:drawing>
          <wp:inline distT="0" distB="0" distL="0" distR="0" wp14:anchorId="38448DA8" wp14:editId="38FB47BD">
            <wp:extent cx="3000208" cy="3876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99833" cy="3876191"/>
                    </a:xfrm>
                    <a:prstGeom prst="rect">
                      <a:avLst/>
                    </a:prstGeom>
                  </pic:spPr>
                </pic:pic>
              </a:graphicData>
            </a:graphic>
          </wp:inline>
        </w:drawing>
      </w:r>
    </w:p>
    <w:p w:rsidR="00C2084D" w:rsidRDefault="00C2084D" w:rsidP="00C2084D">
      <w:pPr>
        <w:ind w:left="450"/>
      </w:pPr>
    </w:p>
    <w:p w:rsidR="00F62AC6" w:rsidRDefault="00C2084D" w:rsidP="00F62AC6">
      <w:pPr>
        <w:pStyle w:val="ListParagraph"/>
        <w:numPr>
          <w:ilvl w:val="0"/>
          <w:numId w:val="2"/>
        </w:numPr>
      </w:pPr>
      <w:r>
        <w:t xml:space="preserve"> </w:t>
      </w:r>
      <w:r w:rsidR="000D6889">
        <w:t>S</w:t>
      </w:r>
      <w:r w:rsidR="00F62AC6">
        <w:t>o</w:t>
      </w:r>
      <w:r w:rsidR="000D6889">
        <w:t xml:space="preserve">cial Screening form:  </w:t>
      </w:r>
      <w:r w:rsidR="00F62AC6">
        <w:t xml:space="preserve"> open patient chart</w:t>
      </w:r>
      <w:r w:rsidR="00F62AC6">
        <w:sym w:font="Wingdings" w:char="F0E0"/>
      </w:r>
      <w:r w:rsidR="00F62AC6">
        <w:t>forms</w:t>
      </w:r>
      <w:r w:rsidR="00F62AC6">
        <w:sym w:font="Wingdings" w:char="F0E0"/>
      </w:r>
      <w:r w:rsidR="00F62AC6">
        <w:t>ED Nursing Screening</w:t>
      </w:r>
      <w:r w:rsidR="00F62AC6" w:rsidRPr="00F62AC6">
        <w:rPr>
          <w:noProof/>
        </w:rPr>
        <w:t xml:space="preserve"> </w:t>
      </w:r>
      <w:r w:rsidR="00F62AC6">
        <w:rPr>
          <w:noProof/>
        </w:rPr>
        <w:t xml:space="preserve"> (see above #5)</w:t>
      </w:r>
    </w:p>
    <w:p w:rsidR="000D6889" w:rsidRDefault="000D6889" w:rsidP="00F62AC6">
      <w:pPr>
        <w:pStyle w:val="ListParagraph"/>
        <w:numPr>
          <w:ilvl w:val="0"/>
          <w:numId w:val="2"/>
        </w:numPr>
      </w:pPr>
      <w:r>
        <w:t xml:space="preserve"> Registration forms:  go to patient’s chart in StarPanel</w:t>
      </w:r>
      <w:r>
        <w:sym w:font="Wingdings" w:char="F0E0"/>
      </w:r>
      <w:r>
        <w:t>forms</w:t>
      </w:r>
      <w:r>
        <w:sym w:font="Wingdings" w:char="F0E0"/>
      </w:r>
      <w:r w:rsidR="00E70436">
        <w:t>Administrative</w:t>
      </w:r>
      <w:r w:rsidR="00E70436">
        <w:sym w:font="Wingdings" w:char="F0E0"/>
      </w:r>
      <w:r>
        <w:t xml:space="preserve"> ED Registration Forms.</w:t>
      </w:r>
    </w:p>
    <w:p w:rsidR="000D6889" w:rsidRDefault="000D6889" w:rsidP="000D6889">
      <w:pPr>
        <w:pStyle w:val="ListParagraph"/>
        <w:ind w:left="810"/>
      </w:pPr>
    </w:p>
    <w:p w:rsidR="00F62AC6" w:rsidRDefault="000D6889" w:rsidP="000D6889">
      <w:pPr>
        <w:pStyle w:val="ListParagraph"/>
        <w:ind w:left="810"/>
      </w:pPr>
      <w:r>
        <w:rPr>
          <w:noProof/>
        </w:rPr>
        <w:lastRenderedPageBreak/>
        <w:drawing>
          <wp:inline distT="0" distB="0" distL="0" distR="0" wp14:anchorId="7DF77039" wp14:editId="18994840">
            <wp:extent cx="2172223" cy="3190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75013" cy="3194973"/>
                    </a:xfrm>
                    <a:prstGeom prst="rect">
                      <a:avLst/>
                    </a:prstGeom>
                  </pic:spPr>
                </pic:pic>
              </a:graphicData>
            </a:graphic>
          </wp:inline>
        </w:drawing>
      </w:r>
    </w:p>
    <w:p w:rsidR="000D6889" w:rsidRDefault="000D6889" w:rsidP="000D6889">
      <w:pPr>
        <w:pStyle w:val="ListParagraph"/>
        <w:ind w:left="810"/>
      </w:pPr>
    </w:p>
    <w:p w:rsidR="000D6889" w:rsidRDefault="000D6889" w:rsidP="000D6889">
      <w:pPr>
        <w:pStyle w:val="ListParagraph"/>
        <w:numPr>
          <w:ilvl w:val="0"/>
          <w:numId w:val="2"/>
        </w:numPr>
      </w:pPr>
      <w:r>
        <w:t xml:space="preserve"> Cardiac Testing SBAR—is </w:t>
      </w:r>
      <w:r w:rsidR="00E70436">
        <w:t xml:space="preserve"> form is </w:t>
      </w:r>
      <w:r>
        <w:t>currently not being used</w:t>
      </w:r>
    </w:p>
    <w:p w:rsidR="000D6889" w:rsidRDefault="000D6889" w:rsidP="000D6889">
      <w:pPr>
        <w:pStyle w:val="ListParagraph"/>
        <w:numPr>
          <w:ilvl w:val="0"/>
          <w:numId w:val="2"/>
        </w:numPr>
      </w:pPr>
      <w:r>
        <w:t xml:space="preserve"> Pre-procedure time out:    go to patient’s chart</w:t>
      </w:r>
      <w:r>
        <w:sym w:font="Wingdings" w:char="F0E0"/>
      </w:r>
      <w:r>
        <w:t>forms</w:t>
      </w:r>
      <w:r>
        <w:sym w:font="Wingdings" w:char="F0E0"/>
      </w:r>
      <w:r>
        <w:t>timeout/universal protocol</w:t>
      </w:r>
      <w:r>
        <w:sym w:font="Wingdings" w:char="F0E0"/>
      </w:r>
      <w:r>
        <w:t>pre-procedure</w:t>
      </w:r>
      <w:r w:rsidR="007C198F">
        <w:t xml:space="preserve"> verification and timeout.</w:t>
      </w:r>
    </w:p>
    <w:p w:rsidR="000D6889" w:rsidRDefault="000D6889" w:rsidP="000D6889">
      <w:pPr>
        <w:pStyle w:val="ListParagraph"/>
        <w:ind w:left="810"/>
      </w:pPr>
      <w:r>
        <w:rPr>
          <w:noProof/>
        </w:rPr>
        <w:drawing>
          <wp:inline distT="0" distB="0" distL="0" distR="0" wp14:anchorId="06DC2FC1" wp14:editId="75ECDEA0">
            <wp:extent cx="5895975" cy="2552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01504" cy="2555094"/>
                    </a:xfrm>
                    <a:prstGeom prst="rect">
                      <a:avLst/>
                    </a:prstGeom>
                  </pic:spPr>
                </pic:pic>
              </a:graphicData>
            </a:graphic>
          </wp:inline>
        </w:drawing>
      </w:r>
    </w:p>
    <w:p w:rsidR="007C198F" w:rsidRDefault="007C198F" w:rsidP="007C198F">
      <w:pPr>
        <w:pStyle w:val="ListParagraph"/>
        <w:numPr>
          <w:ilvl w:val="0"/>
          <w:numId w:val="2"/>
        </w:numPr>
      </w:pPr>
      <w:r>
        <w:t xml:space="preserve"> Adult Nursing Admission History:  go to patient’s chart</w:t>
      </w:r>
      <w:r>
        <w:sym w:font="Wingdings" w:char="F0E0"/>
      </w:r>
      <w:r>
        <w:t>forms</w:t>
      </w:r>
      <w:r>
        <w:sym w:font="Wingdings" w:char="F0E0"/>
      </w:r>
      <w:r>
        <w:t>Adult Nursing admission history (see #5 above).</w:t>
      </w:r>
    </w:p>
    <w:p w:rsidR="007C198F" w:rsidRDefault="007C198F" w:rsidP="007C198F"/>
    <w:p w:rsidR="007C198F" w:rsidRDefault="007C198F" w:rsidP="007C198F">
      <w:pPr>
        <w:pStyle w:val="ListParagraph"/>
        <w:numPr>
          <w:ilvl w:val="0"/>
          <w:numId w:val="2"/>
        </w:numPr>
      </w:pPr>
      <w:r>
        <w:t>ED School/Work Excuse:  open patient’s chart</w:t>
      </w:r>
      <w:r>
        <w:sym w:font="Wingdings" w:char="F0E0"/>
      </w:r>
      <w:r>
        <w:t>forms</w:t>
      </w:r>
      <w:r>
        <w:sym w:font="Wingdings" w:char="F0E0"/>
      </w:r>
      <w:r>
        <w:t>Emergency medicine</w:t>
      </w:r>
      <w:r>
        <w:sym w:font="Wingdings" w:char="F0E0"/>
      </w:r>
      <w:r>
        <w:t>ED Work/School Excuse.</w:t>
      </w:r>
    </w:p>
    <w:p w:rsidR="007C198F" w:rsidRDefault="007C198F" w:rsidP="000D6889">
      <w:pPr>
        <w:pStyle w:val="ListParagraph"/>
        <w:ind w:left="810"/>
      </w:pPr>
      <w:r>
        <w:rPr>
          <w:noProof/>
        </w:rPr>
        <w:lastRenderedPageBreak/>
        <w:drawing>
          <wp:inline distT="0" distB="0" distL="0" distR="0" wp14:anchorId="603A9067" wp14:editId="64A04691">
            <wp:extent cx="4210050" cy="3351282"/>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09524" cy="3350864"/>
                    </a:xfrm>
                    <a:prstGeom prst="rect">
                      <a:avLst/>
                    </a:prstGeom>
                  </pic:spPr>
                </pic:pic>
              </a:graphicData>
            </a:graphic>
          </wp:inline>
        </w:drawing>
      </w:r>
    </w:p>
    <w:p w:rsidR="00E70436" w:rsidRDefault="00E70436" w:rsidP="000D6889">
      <w:pPr>
        <w:pStyle w:val="ListParagraph"/>
        <w:ind w:left="810"/>
      </w:pPr>
    </w:p>
    <w:p w:rsidR="00E70436" w:rsidRDefault="00E70436" w:rsidP="00E70436">
      <w:pPr>
        <w:pStyle w:val="ListParagraph"/>
        <w:numPr>
          <w:ilvl w:val="0"/>
          <w:numId w:val="2"/>
        </w:numPr>
      </w:pPr>
      <w:r>
        <w:t xml:space="preserve"> ED Patient Summary:  This is a form that is within the ED Whiteboard.   If the ED Whiteboard is down, this form will not work.</w:t>
      </w:r>
    </w:p>
    <w:p w:rsidR="000D6889" w:rsidRDefault="000D6889" w:rsidP="000D6889">
      <w:r>
        <w:t xml:space="preserve">  </w:t>
      </w:r>
    </w:p>
    <w:p w:rsidR="00C2084D" w:rsidRPr="00C2084D" w:rsidRDefault="00C2084D" w:rsidP="00C2084D">
      <w:pPr>
        <w:ind w:left="450"/>
      </w:pPr>
    </w:p>
    <w:p w:rsidR="00C2084D" w:rsidRDefault="00C2084D" w:rsidP="007F45E4">
      <w:pPr>
        <w:rPr>
          <w:color w:val="FF0000"/>
        </w:rPr>
      </w:pPr>
    </w:p>
    <w:p w:rsidR="00C2084D" w:rsidRPr="007F45E4" w:rsidRDefault="00C2084D" w:rsidP="007F45E4">
      <w:pPr>
        <w:rPr>
          <w:color w:val="FF0000"/>
        </w:rPr>
      </w:pPr>
    </w:p>
    <w:p w:rsidR="00F20595" w:rsidRDefault="00F20595" w:rsidP="00F20595"/>
    <w:sectPr w:rsidR="00F2059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F4" w:rsidRDefault="005266F4" w:rsidP="000F1BC7">
      <w:pPr>
        <w:spacing w:after="0" w:line="240" w:lineRule="auto"/>
      </w:pPr>
      <w:r>
        <w:separator/>
      </w:r>
    </w:p>
  </w:endnote>
  <w:endnote w:type="continuationSeparator" w:id="0">
    <w:p w:rsidR="005266F4" w:rsidRDefault="005266F4" w:rsidP="000F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401631"/>
      <w:docPartObj>
        <w:docPartGallery w:val="Page Numbers (Bottom of Page)"/>
        <w:docPartUnique/>
      </w:docPartObj>
    </w:sdtPr>
    <w:sdtEndPr>
      <w:rPr>
        <w:noProof/>
      </w:rPr>
    </w:sdtEndPr>
    <w:sdtContent>
      <w:p w:rsidR="000F1BC7" w:rsidRDefault="000F1BC7" w:rsidP="000F1BC7">
        <w:pPr>
          <w:pStyle w:val="Footer"/>
          <w:ind w:firstLine="4680"/>
        </w:pPr>
        <w:r>
          <w:fldChar w:fldCharType="begin"/>
        </w:r>
        <w:r>
          <w:instrText xml:space="preserve"> PAGE   \* MERGEFORMAT </w:instrText>
        </w:r>
        <w:r>
          <w:fldChar w:fldCharType="separate"/>
        </w:r>
        <w:r w:rsidR="004A2161">
          <w:rPr>
            <w:noProof/>
          </w:rPr>
          <w:t>1</w:t>
        </w:r>
        <w:r>
          <w:rPr>
            <w:noProof/>
          </w:rPr>
          <w:fldChar w:fldCharType="end"/>
        </w:r>
        <w:r>
          <w:rPr>
            <w:noProof/>
          </w:rPr>
          <w:tab/>
        </w:r>
        <w:r w:rsidR="00F22114">
          <w:rPr>
            <w:noProof/>
          </w:rPr>
          <w:t>last updated 11/29</w:t>
        </w:r>
        <w:r>
          <w:rPr>
            <w:noProof/>
          </w:rPr>
          <w:t>/2011</w:t>
        </w:r>
        <w:r w:rsidR="00F22114">
          <w:rPr>
            <w:noProof/>
          </w:rPr>
          <w:t>, skm, prn</w:t>
        </w:r>
      </w:p>
    </w:sdtContent>
  </w:sdt>
  <w:p w:rsidR="000F1BC7" w:rsidRDefault="000F1BC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F4" w:rsidRDefault="005266F4" w:rsidP="000F1BC7">
      <w:pPr>
        <w:spacing w:after="0" w:line="240" w:lineRule="auto"/>
      </w:pPr>
      <w:r>
        <w:separator/>
      </w:r>
    </w:p>
  </w:footnote>
  <w:footnote w:type="continuationSeparator" w:id="0">
    <w:p w:rsidR="005266F4" w:rsidRDefault="005266F4" w:rsidP="000F1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7BF"/>
    <w:multiLevelType w:val="hybridMultilevel"/>
    <w:tmpl w:val="FC620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66D7A"/>
    <w:multiLevelType w:val="hybridMultilevel"/>
    <w:tmpl w:val="63202D58"/>
    <w:lvl w:ilvl="0" w:tplc="D7186604">
      <w:start w:val="1"/>
      <w:numFmt w:val="decimal"/>
      <w:lvlText w:val="%1."/>
      <w:lvlJc w:val="left"/>
      <w:pPr>
        <w:ind w:left="810" w:hanging="360"/>
      </w:pPr>
      <w:rPr>
        <w:rFonts w:hint="default"/>
        <w:b/>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EF51B5F"/>
    <w:multiLevelType w:val="hybridMultilevel"/>
    <w:tmpl w:val="FD2AD4A0"/>
    <w:lvl w:ilvl="0" w:tplc="9060433C">
      <w:start w:val="4"/>
      <w:numFmt w:val="decimal"/>
      <w:lvlText w:val="%1."/>
      <w:lvlJc w:val="left"/>
      <w:pPr>
        <w:ind w:left="810" w:hanging="360"/>
      </w:pPr>
      <w:rPr>
        <w:rFonts w:hint="default"/>
        <w:b/>
        <w:color w:val="C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F425520"/>
    <w:multiLevelType w:val="hybridMultilevel"/>
    <w:tmpl w:val="9B385CB6"/>
    <w:lvl w:ilvl="0" w:tplc="EC680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95"/>
    <w:rsid w:val="000D6889"/>
    <w:rsid w:val="000F1BC7"/>
    <w:rsid w:val="00161BAA"/>
    <w:rsid w:val="001766F6"/>
    <w:rsid w:val="001F4FC7"/>
    <w:rsid w:val="00214A0A"/>
    <w:rsid w:val="004A2161"/>
    <w:rsid w:val="0050027E"/>
    <w:rsid w:val="005266F4"/>
    <w:rsid w:val="00732D24"/>
    <w:rsid w:val="007C198F"/>
    <w:rsid w:val="007F45E4"/>
    <w:rsid w:val="009A6418"/>
    <w:rsid w:val="00A946E2"/>
    <w:rsid w:val="00C2084D"/>
    <w:rsid w:val="00C60750"/>
    <w:rsid w:val="00E70436"/>
    <w:rsid w:val="00E9393A"/>
    <w:rsid w:val="00EE5402"/>
    <w:rsid w:val="00F20595"/>
    <w:rsid w:val="00F22114"/>
    <w:rsid w:val="00F6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95"/>
    <w:rPr>
      <w:rFonts w:ascii="Tahoma" w:hAnsi="Tahoma" w:cs="Tahoma"/>
      <w:sz w:val="16"/>
      <w:szCs w:val="16"/>
    </w:rPr>
  </w:style>
  <w:style w:type="paragraph" w:styleId="ListParagraph">
    <w:name w:val="List Paragraph"/>
    <w:basedOn w:val="Normal"/>
    <w:uiPriority w:val="34"/>
    <w:qFormat/>
    <w:rsid w:val="00F20595"/>
    <w:pPr>
      <w:ind w:left="720"/>
      <w:contextualSpacing/>
    </w:pPr>
  </w:style>
  <w:style w:type="paragraph" w:styleId="Header">
    <w:name w:val="header"/>
    <w:basedOn w:val="Normal"/>
    <w:link w:val="HeaderChar"/>
    <w:uiPriority w:val="99"/>
    <w:unhideWhenUsed/>
    <w:rsid w:val="000F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C7"/>
  </w:style>
  <w:style w:type="paragraph" w:styleId="Footer">
    <w:name w:val="footer"/>
    <w:basedOn w:val="Normal"/>
    <w:link w:val="FooterChar"/>
    <w:uiPriority w:val="99"/>
    <w:unhideWhenUsed/>
    <w:rsid w:val="000F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95"/>
    <w:rPr>
      <w:rFonts w:ascii="Tahoma" w:hAnsi="Tahoma" w:cs="Tahoma"/>
      <w:sz w:val="16"/>
      <w:szCs w:val="16"/>
    </w:rPr>
  </w:style>
  <w:style w:type="paragraph" w:styleId="ListParagraph">
    <w:name w:val="List Paragraph"/>
    <w:basedOn w:val="Normal"/>
    <w:uiPriority w:val="34"/>
    <w:qFormat/>
    <w:rsid w:val="00F20595"/>
    <w:pPr>
      <w:ind w:left="720"/>
      <w:contextualSpacing/>
    </w:pPr>
  </w:style>
  <w:style w:type="paragraph" w:styleId="Header">
    <w:name w:val="header"/>
    <w:basedOn w:val="Normal"/>
    <w:link w:val="HeaderChar"/>
    <w:uiPriority w:val="99"/>
    <w:unhideWhenUsed/>
    <w:rsid w:val="000F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C7"/>
  </w:style>
  <w:style w:type="paragraph" w:styleId="Footer">
    <w:name w:val="footer"/>
    <w:basedOn w:val="Normal"/>
    <w:link w:val="FooterChar"/>
    <w:uiPriority w:val="99"/>
    <w:unhideWhenUsed/>
    <w:rsid w:val="000F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Spring</dc:creator>
  <cp:lastModifiedBy>Hagan, Maribeth</cp:lastModifiedBy>
  <cp:revision>2</cp:revision>
  <dcterms:created xsi:type="dcterms:W3CDTF">2011-12-16T17:45:00Z</dcterms:created>
  <dcterms:modified xsi:type="dcterms:W3CDTF">2011-12-16T17:45:00Z</dcterms:modified>
</cp:coreProperties>
</file>