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90" w:rsidRPr="00C022F8" w:rsidRDefault="005F5C4E" w:rsidP="00E06190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22F8" w:rsidRPr="00C022F8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Setting up VCWS (Virtual Clinical Workstation)</w:t>
      </w:r>
    </w:p>
    <w:p w:rsidR="00137CD4" w:rsidRPr="00137CD4" w:rsidRDefault="00137CD4" w:rsidP="00137CD4">
      <w:pPr>
        <w:pStyle w:val="ListParagrap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37CD4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Register in Virtual and set up your PIN:</w:t>
      </w:r>
    </w:p>
    <w:p w:rsidR="008A527C" w:rsidRDefault="006D6BDA" w:rsidP="006D6BDA">
      <w:pPr>
        <w:pStyle w:val="ListParagraph"/>
        <w:numPr>
          <w:ilvl w:val="0"/>
          <w:numId w:val="2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Using your Vanderbilt badge, tap the </w:t>
      </w:r>
      <w:r w:rsid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HID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card reader.  A</w:t>
      </w:r>
      <w:r w:rsidR="005F5C4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Pr="006D6BDA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AccessVU</w:t>
      </w:r>
      <w:proofErr w:type="spellEnd"/>
      <w:r w:rsid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D6BDA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pop-up box will appear with prom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pts to set a 4 digit pin number. </w:t>
      </w:r>
      <w:r w:rsidRPr="006D6BDA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Fill in all blanks and click “Set PIN”</w:t>
      </w:r>
      <w:r w:rsidR="008A527C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347426" w:rsidRPr="008A527C" w:rsidRDefault="00987572" w:rsidP="008A527C">
      <w:pPr>
        <w:pStyle w:val="ListParagraph"/>
        <w:numPr>
          <w:ilvl w:val="1"/>
          <w:numId w:val="2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527C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 security reasons, you must create a PIN number.</w:t>
      </w:r>
    </w:p>
    <w:p w:rsidR="00347426" w:rsidRPr="008A527C" w:rsidRDefault="00987572" w:rsidP="008A527C">
      <w:pPr>
        <w:pStyle w:val="ListParagraph"/>
        <w:numPr>
          <w:ilvl w:val="1"/>
          <w:numId w:val="2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527C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The PIN cannot be four sequential or similar numbers. </w:t>
      </w:r>
    </w:p>
    <w:p w:rsidR="00347426" w:rsidRPr="008A527C" w:rsidRDefault="00987572" w:rsidP="008A527C">
      <w:pPr>
        <w:pStyle w:val="ListParagraph"/>
        <w:numPr>
          <w:ilvl w:val="1"/>
          <w:numId w:val="2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527C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Unacceptable examples: 1234, 5678, 1111, 2222, etc. </w:t>
      </w:r>
    </w:p>
    <w:p w:rsidR="00347426" w:rsidRPr="008A527C" w:rsidRDefault="00987572" w:rsidP="008A527C">
      <w:pPr>
        <w:pStyle w:val="ListParagraph"/>
        <w:numPr>
          <w:ilvl w:val="1"/>
          <w:numId w:val="2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527C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After correctly entering your PIN, a pop up window appears confirming your PIN is properly set. </w:t>
      </w:r>
    </w:p>
    <w:p w:rsidR="006D6BDA" w:rsidRPr="008A527C" w:rsidRDefault="00987572" w:rsidP="008A527C">
      <w:pPr>
        <w:pStyle w:val="ListParagraph"/>
        <w:numPr>
          <w:ilvl w:val="1"/>
          <w:numId w:val="2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527C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The PIN takes approximately </w:t>
      </w:r>
      <w:r w:rsid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 minutes</w:t>
      </w:r>
      <w:r w:rsidRPr="008A527C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activate.</w:t>
      </w:r>
      <w:r w:rsidR="008A527C" w:rsidRPr="006D6BDA">
        <w:rPr>
          <w:noProof/>
        </w:rPr>
        <w:drawing>
          <wp:anchor distT="0" distB="0" distL="114300" distR="114300" simplePos="0" relativeHeight="251670528" behindDoc="0" locked="0" layoutInCell="1" allowOverlap="1" wp14:anchorId="0448072E" wp14:editId="5A4818B2">
            <wp:simplePos x="0" y="0"/>
            <wp:positionH relativeFrom="column">
              <wp:posOffset>4505960</wp:posOffset>
            </wp:positionH>
            <wp:positionV relativeFrom="paragraph">
              <wp:posOffset>240665</wp:posOffset>
            </wp:positionV>
            <wp:extent cx="981075" cy="857885"/>
            <wp:effectExtent l="0" t="0" r="9525" b="0"/>
            <wp:wrapNone/>
            <wp:docPr id="206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27C" w:rsidRPr="006D6BDA">
        <w:rPr>
          <w:noProof/>
        </w:rPr>
        <w:drawing>
          <wp:anchor distT="0" distB="0" distL="114300" distR="114300" simplePos="0" relativeHeight="251669504" behindDoc="0" locked="0" layoutInCell="1" allowOverlap="1" wp14:anchorId="1AE84C38" wp14:editId="5CC0B4DE">
            <wp:simplePos x="0" y="0"/>
            <wp:positionH relativeFrom="column">
              <wp:posOffset>2305050</wp:posOffset>
            </wp:positionH>
            <wp:positionV relativeFrom="paragraph">
              <wp:posOffset>238760</wp:posOffset>
            </wp:positionV>
            <wp:extent cx="971550" cy="757555"/>
            <wp:effectExtent l="0" t="0" r="0" b="4445"/>
            <wp:wrapNone/>
            <wp:docPr id="20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BDA" w:rsidRPr="006D6BDA" w:rsidRDefault="006D6BDA" w:rsidP="006D6BDA">
      <w:p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D6BDA">
        <w:rPr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293CA" wp14:editId="5E1CB127">
                <wp:simplePos x="0" y="0"/>
                <wp:positionH relativeFrom="column">
                  <wp:posOffset>3909060</wp:posOffset>
                </wp:positionH>
                <wp:positionV relativeFrom="paragraph">
                  <wp:posOffset>218440</wp:posOffset>
                </wp:positionV>
                <wp:extent cx="158115" cy="236220"/>
                <wp:effectExtent l="0" t="20002" r="12382" b="31433"/>
                <wp:wrapNone/>
                <wp:docPr id="24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115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307.8pt;margin-top:17.2pt;width:12.45pt;height:18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" adj="14371" fillcolor="#4f81bd [3204]" strokecolor="#243f60 [1604]" strokeweight="2pt"/>
            </w:pict>
          </mc:Fallback>
        </mc:AlternateContent>
      </w:r>
      <w:r w:rsidRPr="006D6BDA">
        <w:rPr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8DEF6" wp14:editId="78CE4D78">
                <wp:simplePos x="0" y="0"/>
                <wp:positionH relativeFrom="column">
                  <wp:posOffset>1710690</wp:posOffset>
                </wp:positionH>
                <wp:positionV relativeFrom="paragraph">
                  <wp:posOffset>193675</wp:posOffset>
                </wp:positionV>
                <wp:extent cx="158115" cy="236220"/>
                <wp:effectExtent l="0" t="20002" r="12382" b="31433"/>
                <wp:wrapNone/>
                <wp:docPr id="7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115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134.7pt;margin-top:15.25pt;width:12.45pt;height:18.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" adj="14371" fillcolor="#4f81bd [3204]" strokecolor="#243f60 [1604]" strokeweight="2pt"/>
            </w:pict>
          </mc:Fallback>
        </mc:AlternateContent>
      </w:r>
      <w:r w:rsidRPr="006D6BDA">
        <w:rPr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0" locked="0" layoutInCell="1" allowOverlap="1" wp14:anchorId="051FE83E" wp14:editId="341D34C4">
            <wp:simplePos x="0" y="0"/>
            <wp:positionH relativeFrom="column">
              <wp:posOffset>447675</wp:posOffset>
            </wp:positionH>
            <wp:positionV relativeFrom="paragraph">
              <wp:posOffset>3810</wp:posOffset>
            </wp:positionV>
            <wp:extent cx="773430" cy="645160"/>
            <wp:effectExtent l="0" t="0" r="7620" b="254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DB6" w:rsidRPr="006D6BDA" w:rsidRDefault="002E3DB6" w:rsidP="006D6BDA">
      <w:pPr>
        <w:ind w:left="360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D6BDA" w:rsidRPr="006D6BDA" w:rsidRDefault="006D6BDA" w:rsidP="006D6BDA">
      <w:pPr>
        <w:ind w:left="360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61CE8" w:rsidRDefault="008A527C" w:rsidP="002E3DB6">
      <w:pPr>
        <w:pStyle w:val="ListParagraph"/>
        <w:numPr>
          <w:ilvl w:val="0"/>
          <w:numId w:val="2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CF2457B" wp14:editId="65604118">
            <wp:simplePos x="0" y="0"/>
            <wp:positionH relativeFrom="column">
              <wp:posOffset>2809875</wp:posOffset>
            </wp:positionH>
            <wp:positionV relativeFrom="paragraph">
              <wp:posOffset>248285</wp:posOffset>
            </wp:positionV>
            <wp:extent cx="447675" cy="541655"/>
            <wp:effectExtent l="0" t="0" r="9525" b="0"/>
            <wp:wrapThrough wrapText="bothSides">
              <wp:wrapPolygon edited="0">
                <wp:start x="0" y="0"/>
                <wp:lineTo x="0" y="20511"/>
                <wp:lineTo x="21140" y="20511"/>
                <wp:lineTo x="2114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DA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If a </w:t>
      </w:r>
      <w:r w:rsid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HID</w:t>
      </w:r>
      <w:r w:rsidR="006D6BDA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card reader is not available, 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="006D6BDA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PIN 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can be set up </w:t>
      </w:r>
      <w:r w:rsidR="006D6BDA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from the CWS clinical desktop 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by clicking on the Badge Pin Registration icon</w:t>
      </w:r>
    </w:p>
    <w:p w:rsidR="00137CD4" w:rsidRDefault="00137CD4" w:rsidP="008A527C">
      <w:p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D6BDA" w:rsidRPr="00137CD4" w:rsidRDefault="00137CD4" w:rsidP="008A527C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37CD4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Set up your virtual Inpt Whiteboard:</w:t>
      </w:r>
      <w:r w:rsidR="006D6BDA" w:rsidRPr="00137CD4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2E3DB6" w:rsidRPr="00137CD4" w:rsidRDefault="008A527C" w:rsidP="00137CD4">
      <w:pPr>
        <w:pStyle w:val="ListParagraph"/>
        <w:numPr>
          <w:ilvl w:val="0"/>
          <w:numId w:val="2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34778">
        <w:rPr>
          <w:noProof/>
        </w:rPr>
        <w:drawing>
          <wp:anchor distT="0" distB="0" distL="114300" distR="114300" simplePos="0" relativeHeight="251659264" behindDoc="1" locked="0" layoutInCell="1" allowOverlap="1" wp14:anchorId="08BD02FF" wp14:editId="56289786">
            <wp:simplePos x="0" y="0"/>
            <wp:positionH relativeFrom="column">
              <wp:posOffset>3155315</wp:posOffset>
            </wp:positionH>
            <wp:positionV relativeFrom="paragraph">
              <wp:posOffset>-26035</wp:posOffset>
            </wp:positionV>
            <wp:extent cx="474980" cy="523875"/>
            <wp:effectExtent l="19050" t="19050" r="20320" b="28575"/>
            <wp:wrapTight wrapText="bothSides">
              <wp:wrapPolygon edited="0">
                <wp:start x="-866" y="-785"/>
                <wp:lineTo x="-866" y="21993"/>
                <wp:lineTo x="21658" y="21993"/>
                <wp:lineTo x="21658" y="-785"/>
                <wp:lineTo x="-866" y="-78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3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DB6" w:rsidRP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From desktop, Click “StarBrowser” icon</w:t>
      </w:r>
      <w:r w:rsidR="0024766F" w:rsidRP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24766F" w:rsidRPr="0024766F" w:rsidRDefault="00C34778" w:rsidP="0024766F">
      <w:p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3477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62343A0" wp14:editId="11E60CCF">
            <wp:simplePos x="0" y="0"/>
            <wp:positionH relativeFrom="column">
              <wp:posOffset>3947795</wp:posOffset>
            </wp:positionH>
            <wp:positionV relativeFrom="paragraph">
              <wp:posOffset>193040</wp:posOffset>
            </wp:positionV>
            <wp:extent cx="719455" cy="647700"/>
            <wp:effectExtent l="0" t="0" r="4445" b="0"/>
            <wp:wrapTight wrapText="bothSides">
              <wp:wrapPolygon edited="0">
                <wp:start x="0" y="0"/>
                <wp:lineTo x="0" y="20965"/>
                <wp:lineTo x="21162" y="20965"/>
                <wp:lineTo x="211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DB6" w:rsidRPr="00C34778" w:rsidRDefault="002E3DB6" w:rsidP="002E3DB6">
      <w:pPr>
        <w:pStyle w:val="ListParagraph"/>
        <w:numPr>
          <w:ilvl w:val="0"/>
          <w:numId w:val="2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From Black Tool Bar click “Customize”-- “Preferences”</w:t>
      </w:r>
    </w:p>
    <w:p w:rsidR="0024766F" w:rsidRPr="0024766F" w:rsidRDefault="0024766F" w:rsidP="0024766F">
      <w:pPr>
        <w:pStyle w:val="ListParagrap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E3DB6" w:rsidRPr="00C34778" w:rsidRDefault="002E3DB6" w:rsidP="00C34778">
      <w:pPr>
        <w:pStyle w:val="ListParagraph"/>
        <w:numPr>
          <w:ilvl w:val="0"/>
          <w:numId w:val="2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Scroll to find “Show items automatically when logging in?” and click on “no” to change to “yes”</w:t>
      </w:r>
    </w:p>
    <w:p w:rsidR="002E3DB6" w:rsidRPr="00C34778" w:rsidRDefault="002E3DB6" w:rsidP="00C34778">
      <w:pPr>
        <w:pStyle w:val="ListParagraph"/>
        <w:numPr>
          <w:ilvl w:val="0"/>
          <w:numId w:val="2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Click “</w:t>
      </w:r>
      <w:proofErr w:type="spellStart"/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PtLists</w:t>
      </w:r>
      <w:proofErr w:type="spellEnd"/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 and “</w:t>
      </w:r>
      <w:proofErr w:type="spellStart"/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Inpt.wboard</w:t>
      </w:r>
      <w:proofErr w:type="spellEnd"/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</w:p>
    <w:p w:rsidR="002E3DB6" w:rsidRDefault="002E3DB6" w:rsidP="002E3DB6">
      <w:p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286EDBE" wp14:editId="3D5B9346">
            <wp:extent cx="5943600" cy="83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3A" w:rsidRPr="00C34778" w:rsidRDefault="002E3DB6" w:rsidP="002E3DB6">
      <w:pPr>
        <w:numPr>
          <w:ilvl w:val="0"/>
          <w:numId w:val="3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From Black Tool Bar click</w:t>
      </w:r>
      <w:r w:rsidR="002B4B76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“Dashboards”</w:t>
      </w:r>
    </w:p>
    <w:p w:rsidR="002E3DB6" w:rsidRPr="00C34778" w:rsidRDefault="002E3DB6" w:rsidP="002E3DB6">
      <w:pPr>
        <w:numPr>
          <w:ilvl w:val="0"/>
          <w:numId w:val="3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Locate </w:t>
      </w:r>
      <w:proofErr w:type="spellStart"/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Inpt.Whiteboard</w:t>
      </w:r>
      <w:proofErr w:type="spellEnd"/>
    </w:p>
    <w:p w:rsidR="002E3DB6" w:rsidRPr="00C34778" w:rsidRDefault="002E3DB6" w:rsidP="002E3DB6">
      <w:pPr>
        <w:numPr>
          <w:ilvl w:val="0"/>
          <w:numId w:val="3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Left click and drag </w:t>
      </w:r>
      <w:proofErr w:type="spellStart"/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Inpt.Whiteboard</w:t>
      </w:r>
      <w:proofErr w:type="spellEnd"/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“Favorites” section</w:t>
      </w:r>
    </w:p>
    <w:p w:rsidR="002E3DB6" w:rsidRPr="00C34778" w:rsidRDefault="002E3DB6" w:rsidP="002E3DB6">
      <w:pPr>
        <w:numPr>
          <w:ilvl w:val="1"/>
          <w:numId w:val="3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Drop when “Favorites” turns green</w:t>
      </w:r>
    </w:p>
    <w:p w:rsidR="002E3DB6" w:rsidRDefault="002B4B76" w:rsidP="002E3DB6">
      <w:pPr>
        <w:numPr>
          <w:ilvl w:val="0"/>
          <w:numId w:val="3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7985D09" wp14:editId="2B36197B">
            <wp:simplePos x="0" y="0"/>
            <wp:positionH relativeFrom="column">
              <wp:posOffset>447675</wp:posOffset>
            </wp:positionH>
            <wp:positionV relativeFrom="paragraph">
              <wp:posOffset>215265</wp:posOffset>
            </wp:positionV>
            <wp:extent cx="4281805" cy="752475"/>
            <wp:effectExtent l="19050" t="19050" r="23495" b="28575"/>
            <wp:wrapTight wrapText="bothSides">
              <wp:wrapPolygon edited="0">
                <wp:start x="-96" y="-547"/>
                <wp:lineTo x="-96" y="21873"/>
                <wp:lineTo x="21622" y="21873"/>
                <wp:lineTo x="21622" y="-547"/>
                <wp:lineTo x="-96" y="-547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752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DB6"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Click on “</w:t>
      </w:r>
      <w:proofErr w:type="spellStart"/>
      <w:r w:rsidR="002E3DB6"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Inpt.Whiteboard</w:t>
      </w:r>
      <w:proofErr w:type="spellEnd"/>
      <w:r w:rsidR="002E3DB6" w:rsidRPr="00C34778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select the appropriate unit</w:t>
      </w:r>
    </w:p>
    <w:p w:rsidR="002B4B76" w:rsidRDefault="002B4B76" w:rsidP="002B4B76">
      <w:p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A527C" w:rsidRDefault="008A527C" w:rsidP="002B4B76">
      <w:p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B4B76" w:rsidRDefault="002B4B76" w:rsidP="002B4B76">
      <w:p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B4B76" w:rsidRPr="008A527C" w:rsidRDefault="002B4B76" w:rsidP="002B4B76">
      <w:pPr>
        <w:pStyle w:val="ListParagraph"/>
        <w:numPr>
          <w:ilvl w:val="0"/>
          <w:numId w:val="3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527C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2B20D7" wp14:editId="0D97983F">
            <wp:simplePos x="0" y="0"/>
            <wp:positionH relativeFrom="column">
              <wp:posOffset>1917065</wp:posOffset>
            </wp:positionH>
            <wp:positionV relativeFrom="paragraph">
              <wp:posOffset>223520</wp:posOffset>
            </wp:positionV>
            <wp:extent cx="1762125" cy="412115"/>
            <wp:effectExtent l="19050" t="19050" r="28575" b="26035"/>
            <wp:wrapTight wrapText="bothSides">
              <wp:wrapPolygon edited="0">
                <wp:start x="-234" y="-998"/>
                <wp:lineTo x="-234" y="21966"/>
                <wp:lineTo x="21717" y="21966"/>
                <wp:lineTo x="21717" y="-998"/>
                <wp:lineTo x="-234" y="-99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121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27C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If a </w:t>
      </w:r>
      <w:r w:rsid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specific unit’s </w:t>
      </w:r>
      <w:r w:rsidRPr="008A527C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whiteboard is already displaying, click link “Select which beds to show” from the top left corner</w:t>
      </w:r>
    </w:p>
    <w:p w:rsidR="002B4B76" w:rsidRDefault="002B4B76" w:rsidP="002B4B76">
      <w:pPr>
        <w:ind w:left="720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A527C" w:rsidRDefault="008A527C" w:rsidP="002B4B76">
      <w:pPr>
        <w:ind w:left="720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34778" w:rsidRPr="008A527C" w:rsidRDefault="00721612" w:rsidP="00252895">
      <w:pPr>
        <w:numPr>
          <w:ilvl w:val="0"/>
          <w:numId w:val="3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527C">
        <w:rPr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FF8F6" wp14:editId="543EF0C6">
                <wp:simplePos x="0" y="0"/>
                <wp:positionH relativeFrom="column">
                  <wp:posOffset>4886325</wp:posOffset>
                </wp:positionH>
                <wp:positionV relativeFrom="paragraph">
                  <wp:posOffset>238760</wp:posOffset>
                </wp:positionV>
                <wp:extent cx="1752600" cy="110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CE8" w:rsidRDefault="00861CE8">
                            <w:r w:rsidRPr="00721612">
                              <w:rPr>
                                <w:color w:val="FF0000"/>
                                <w:sz w:val="18"/>
                                <w:szCs w:val="18"/>
                              </w:rPr>
                              <w:t>**MR’s setup is for the MR-Dashboard to auto appear with Starbrowser log-in. With MR-Dashboard, don’t forget to click the link be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low</w:t>
                            </w:r>
                            <w:r w:rsidRPr="00721612">
                              <w:rPr>
                                <w:color w:val="FF0000"/>
                                <w:sz w:val="18"/>
                                <w:szCs w:val="18"/>
                              </w:rPr>
                              <w:t>**</w:t>
                            </w:r>
                            <w:r w:rsidRPr="00721612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CF1C523" wp14:editId="222493E7">
                                  <wp:extent cx="1529139" cy="2095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880" cy="216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7684">
                              <w:rPr>
                                <w:sz w:val="18"/>
                                <w:szCs w:val="18"/>
                              </w:rPr>
                              <w:t>low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18.8pt;width:13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">
                <v:textbox>
                  <w:txbxContent>
                    <w:p w:rsidR="00861CE8" w:rsidRDefault="00861CE8">
                      <w:r w:rsidRPr="00721612">
                        <w:rPr>
                          <w:color w:val="FF0000"/>
                          <w:sz w:val="18"/>
                          <w:szCs w:val="18"/>
                        </w:rPr>
                        <w:t>**MR’s setup is for the MR-Dashboard to auto appear with Starbrowser log-in. With MR-Dashboard, don’t forget to click the link be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low</w:t>
                      </w:r>
                      <w:r w:rsidRPr="00721612">
                        <w:rPr>
                          <w:color w:val="FF0000"/>
                          <w:sz w:val="18"/>
                          <w:szCs w:val="18"/>
                        </w:rPr>
                        <w:t>**</w:t>
                      </w:r>
                      <w:r w:rsidRPr="00721612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3CF1C523" wp14:editId="222493E7">
                            <wp:extent cx="1529139" cy="2095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880" cy="216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7684">
                        <w:rPr>
                          <w:sz w:val="18"/>
                          <w:szCs w:val="18"/>
                        </w:rPr>
                        <w:t>low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4B76" w:rsidRPr="008A527C">
        <w:rPr>
          <w:noProof/>
        </w:rPr>
        <w:drawing>
          <wp:anchor distT="0" distB="0" distL="114300" distR="114300" simplePos="0" relativeHeight="251662336" behindDoc="1" locked="0" layoutInCell="1" allowOverlap="1" wp14:anchorId="76E68D5F" wp14:editId="05CA745F">
            <wp:simplePos x="0" y="0"/>
            <wp:positionH relativeFrom="column">
              <wp:posOffset>2054225</wp:posOffset>
            </wp:positionH>
            <wp:positionV relativeFrom="paragraph">
              <wp:posOffset>238760</wp:posOffset>
            </wp:positionV>
            <wp:extent cx="2288540" cy="1092200"/>
            <wp:effectExtent l="19050" t="19050" r="16510" b="12700"/>
            <wp:wrapTight wrapText="bothSides">
              <wp:wrapPolygon edited="0">
                <wp:start x="-180" y="-377"/>
                <wp:lineTo x="-180" y="21474"/>
                <wp:lineTo x="21576" y="21474"/>
                <wp:lineTo x="21576" y="-377"/>
                <wp:lineTo x="-180" y="-37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092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DB6" w:rsidRPr="008A527C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Select appropriate unit</w:t>
      </w:r>
      <w:r w:rsidR="00C34778" w:rsidRPr="008A527C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click “Show the selected unit”</w:t>
      </w:r>
    </w:p>
    <w:p w:rsidR="00252895" w:rsidRDefault="00252895" w:rsidP="00836ACE">
      <w:pPr>
        <w:rPr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A527C" w:rsidRDefault="008A527C" w:rsidP="00836ACE">
      <w:pPr>
        <w:rPr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A527C" w:rsidRDefault="008A527C" w:rsidP="00836ACE">
      <w:pPr>
        <w:rPr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A527C" w:rsidRDefault="008A527C" w:rsidP="00836ACE">
      <w:pPr>
        <w:rPr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F6CBF" w:rsidRDefault="00DF6CBF" w:rsidP="00DF6CBF">
      <w:pPr>
        <w:pStyle w:val="ListParagraph"/>
        <w:numPr>
          <w:ilvl w:val="0"/>
          <w:numId w:val="6"/>
        </w:num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You have set up the virtual Inpt Whiteboard to a specific unit. If you move to a different unit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you will need to reset the whiteboard to that unit. It does not automatically display the unit you are physically located in like the StarBrowser whiteboard does. </w:t>
      </w:r>
    </w:p>
    <w:p w:rsidR="008A527C" w:rsidRDefault="008A527C" w:rsidP="00137CD4">
      <w:pPr>
        <w:ind w:left="360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When you are finished with your documentation session, tap your badge to the </w:t>
      </w:r>
      <w:r w:rsidR="00137CD4" w:rsidRP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HID</w:t>
      </w:r>
      <w:r w:rsidRP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reader</w:t>
      </w:r>
      <w:r w:rsid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lock your screen and </w:t>
      </w:r>
      <w:r w:rsidR="00DF6CBF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sign</w:t>
      </w:r>
      <w:r w:rsidR="00137CD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out. </w:t>
      </w:r>
    </w:p>
    <w:p w:rsidR="00137CD4" w:rsidRPr="00137CD4" w:rsidRDefault="00137CD4" w:rsidP="00137CD4">
      <w:pPr>
        <w:ind w:left="360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 NOT </w:t>
      </w:r>
      <w:r w:rsidR="00DF6CBF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exit/sign off</w:t>
      </w:r>
      <w:bookmarkStart w:id="0" w:name="_GoBack"/>
      <w:bookmarkEnd w:id="0"/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the applications you use such as HED and StarBrowser. When you tap in again you will see those apps (HED) open and ready to continue documenting! </w:t>
      </w:r>
    </w:p>
    <w:sectPr w:rsidR="00137CD4" w:rsidRPr="00137CD4" w:rsidSect="004D34C2">
      <w:footerReference w:type="default" r:id="rId1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B0" w:rsidRDefault="002147B0" w:rsidP="005F5C4E">
      <w:pPr>
        <w:spacing w:after="0" w:line="240" w:lineRule="auto"/>
      </w:pPr>
      <w:r>
        <w:separator/>
      </w:r>
    </w:p>
  </w:endnote>
  <w:endnote w:type="continuationSeparator" w:id="0">
    <w:p w:rsidR="002147B0" w:rsidRDefault="002147B0" w:rsidP="005F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4E" w:rsidRDefault="005F5C4E">
    <w:pPr>
      <w:pStyle w:val="Footer"/>
    </w:pPr>
    <w:r>
      <w:t>8/21/14/</w:t>
    </w:r>
    <w:proofErr w:type="spellStart"/>
    <w:r>
      <w:t>mh</w:t>
    </w:r>
    <w:proofErr w:type="spellEnd"/>
  </w:p>
  <w:p w:rsidR="005F5C4E" w:rsidRDefault="005F5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B0" w:rsidRDefault="002147B0" w:rsidP="005F5C4E">
      <w:pPr>
        <w:spacing w:after="0" w:line="240" w:lineRule="auto"/>
      </w:pPr>
      <w:r>
        <w:separator/>
      </w:r>
    </w:p>
  </w:footnote>
  <w:footnote w:type="continuationSeparator" w:id="0">
    <w:p w:rsidR="002147B0" w:rsidRDefault="002147B0" w:rsidP="005F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61F4"/>
    <w:multiLevelType w:val="hybridMultilevel"/>
    <w:tmpl w:val="D39E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7380"/>
    <w:multiLevelType w:val="hybridMultilevel"/>
    <w:tmpl w:val="8E6C5994"/>
    <w:lvl w:ilvl="0" w:tplc="19FC2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4C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CB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E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CB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6E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20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045576"/>
    <w:multiLevelType w:val="hybridMultilevel"/>
    <w:tmpl w:val="8922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2934"/>
    <w:multiLevelType w:val="hybridMultilevel"/>
    <w:tmpl w:val="72D6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15BAA"/>
    <w:multiLevelType w:val="hybridMultilevel"/>
    <w:tmpl w:val="6434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90"/>
    <w:rsid w:val="00137CD4"/>
    <w:rsid w:val="001B0ADF"/>
    <w:rsid w:val="002147B0"/>
    <w:rsid w:val="0024766F"/>
    <w:rsid w:val="00252895"/>
    <w:rsid w:val="002B4B76"/>
    <w:rsid w:val="002E3DB6"/>
    <w:rsid w:val="00347426"/>
    <w:rsid w:val="003F7684"/>
    <w:rsid w:val="004D34C2"/>
    <w:rsid w:val="005F5C4E"/>
    <w:rsid w:val="0062205C"/>
    <w:rsid w:val="006D6BDA"/>
    <w:rsid w:val="00721612"/>
    <w:rsid w:val="00836ACE"/>
    <w:rsid w:val="00861CE8"/>
    <w:rsid w:val="0089253A"/>
    <w:rsid w:val="008A527C"/>
    <w:rsid w:val="00987572"/>
    <w:rsid w:val="00AC7DED"/>
    <w:rsid w:val="00C022F8"/>
    <w:rsid w:val="00C23CF7"/>
    <w:rsid w:val="00C34778"/>
    <w:rsid w:val="00CC4767"/>
    <w:rsid w:val="00D64738"/>
    <w:rsid w:val="00DF6CBF"/>
    <w:rsid w:val="00E0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C4E"/>
  </w:style>
  <w:style w:type="paragraph" w:styleId="Footer">
    <w:name w:val="footer"/>
    <w:basedOn w:val="Normal"/>
    <w:link w:val="FooterChar"/>
    <w:uiPriority w:val="99"/>
    <w:unhideWhenUsed/>
    <w:rsid w:val="005F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C4E"/>
  </w:style>
  <w:style w:type="paragraph" w:styleId="Footer">
    <w:name w:val="footer"/>
    <w:basedOn w:val="Normal"/>
    <w:link w:val="FooterChar"/>
    <w:uiPriority w:val="99"/>
    <w:unhideWhenUsed/>
    <w:rsid w:val="005F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75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8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5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7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Heather</dc:creator>
  <cp:lastModifiedBy>Hagan, Maribeth</cp:lastModifiedBy>
  <cp:revision>2</cp:revision>
  <cp:lastPrinted>2013-07-19T20:58:00Z</cp:lastPrinted>
  <dcterms:created xsi:type="dcterms:W3CDTF">2014-08-21T16:50:00Z</dcterms:created>
  <dcterms:modified xsi:type="dcterms:W3CDTF">2014-08-21T16:50:00Z</dcterms:modified>
</cp:coreProperties>
</file>