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58291" w14:textId="77777777" w:rsidR="00146046" w:rsidRPr="00D2641F" w:rsidRDefault="00BB4A5B">
      <w:pPr>
        <w:rPr>
          <w:b/>
        </w:rPr>
      </w:pPr>
      <w:r w:rsidRPr="00D2641F">
        <w:rPr>
          <w:b/>
        </w:rPr>
        <w:t>What is DIRECT?</w:t>
      </w:r>
    </w:p>
    <w:p w14:paraId="342E9D70" w14:textId="16293D6A" w:rsidR="00BB4A5B" w:rsidRDefault="00BB4A5B">
      <w:r>
        <w:t xml:space="preserve">DIRECT is a communication mechanism that allows healthcare facilities and providers to electronically exchange patient medical </w:t>
      </w:r>
      <w:r w:rsidR="00C7085F">
        <w:t xml:space="preserve">data and </w:t>
      </w:r>
      <w:r>
        <w:t>records.</w:t>
      </w:r>
      <w:r w:rsidR="006C53BD">
        <w:t xml:space="preserve"> In this initial phase we will only be receiving documents from outside providers. Phase 2 will include sending communications via Direct.</w:t>
      </w:r>
      <w:bookmarkStart w:id="0" w:name="_GoBack"/>
      <w:bookmarkEnd w:id="0"/>
    </w:p>
    <w:p w14:paraId="7B5AA455" w14:textId="77777777" w:rsidR="00BB4A5B" w:rsidRDefault="00BB4A5B"/>
    <w:p w14:paraId="5F5F43A1" w14:textId="77777777" w:rsidR="00BB4A5B" w:rsidRPr="00D2641F" w:rsidRDefault="00BB4A5B">
      <w:pPr>
        <w:rPr>
          <w:b/>
        </w:rPr>
      </w:pPr>
      <w:r w:rsidRPr="00D2641F">
        <w:rPr>
          <w:b/>
        </w:rPr>
        <w:t>What is included within a DIRECT communication?</w:t>
      </w:r>
    </w:p>
    <w:p w14:paraId="64B26B8D" w14:textId="77777777" w:rsidR="00BB4A5B" w:rsidRDefault="00BB4A5B" w:rsidP="00D2641F">
      <w:pPr>
        <w:pStyle w:val="ListParagraph"/>
        <w:numPr>
          <w:ilvl w:val="0"/>
          <w:numId w:val="2"/>
        </w:numPr>
      </w:pPr>
      <w:r>
        <w:t xml:space="preserve">Sender Information (e.g. Hospital for Transfers/Transitions or a referring clinic provider) </w:t>
      </w:r>
    </w:p>
    <w:p w14:paraId="2BD4E7ED" w14:textId="1E841CF4" w:rsidR="00BB4A5B" w:rsidRDefault="00BB4A5B" w:rsidP="00D2641F">
      <w:pPr>
        <w:pStyle w:val="ListParagraph"/>
        <w:numPr>
          <w:ilvl w:val="0"/>
          <w:numId w:val="2"/>
        </w:numPr>
      </w:pPr>
      <w:r>
        <w:t xml:space="preserve">Receiver Information (e.g. </w:t>
      </w:r>
      <w:r w:rsidR="00C7085F">
        <w:t>Access Center</w:t>
      </w:r>
      <w:r>
        <w:t xml:space="preserve"> or an individual provider)</w:t>
      </w:r>
    </w:p>
    <w:p w14:paraId="21D23190" w14:textId="77777777" w:rsidR="00BB4A5B" w:rsidRDefault="00BB4A5B" w:rsidP="00D2641F">
      <w:pPr>
        <w:pStyle w:val="ListParagraph"/>
        <w:numPr>
          <w:ilvl w:val="0"/>
          <w:numId w:val="2"/>
        </w:numPr>
      </w:pPr>
      <w:r>
        <w:t>Patient Information</w:t>
      </w:r>
    </w:p>
    <w:p w14:paraId="17C41936" w14:textId="3E844142" w:rsidR="00BB4A5B" w:rsidRDefault="00D2641F" w:rsidP="00D2641F">
      <w:pPr>
        <w:pStyle w:val="ListParagraph"/>
        <w:numPr>
          <w:ilvl w:val="0"/>
          <w:numId w:val="2"/>
        </w:numPr>
      </w:pPr>
      <w:r>
        <w:t>Attachments/</w:t>
      </w:r>
      <w:r w:rsidR="00BB4A5B">
        <w:t>Documents</w:t>
      </w:r>
    </w:p>
    <w:p w14:paraId="5B0EC89E" w14:textId="6133348E" w:rsidR="00C7085F" w:rsidRDefault="00C7085F" w:rsidP="00D2641F">
      <w:pPr>
        <w:pStyle w:val="ListParagraph"/>
        <w:numPr>
          <w:ilvl w:val="0"/>
          <w:numId w:val="2"/>
        </w:numPr>
      </w:pPr>
      <w:r>
        <w:t>General Communication/Message</w:t>
      </w:r>
    </w:p>
    <w:p w14:paraId="4FAD4942" w14:textId="77777777" w:rsidR="000E1B27" w:rsidRDefault="000E1B27" w:rsidP="002C6761">
      <w:pPr>
        <w:jc w:val="center"/>
        <w:rPr>
          <w:b/>
          <w:sz w:val="32"/>
          <w:szCs w:val="32"/>
        </w:rPr>
      </w:pPr>
    </w:p>
    <w:p w14:paraId="2FA0F3E9" w14:textId="77777777" w:rsidR="002C6761" w:rsidRPr="002C6761" w:rsidRDefault="002C6761" w:rsidP="002C6761">
      <w:pPr>
        <w:jc w:val="center"/>
        <w:rPr>
          <w:b/>
          <w:sz w:val="32"/>
          <w:szCs w:val="32"/>
        </w:rPr>
      </w:pPr>
      <w:r w:rsidRPr="002C6761">
        <w:rPr>
          <w:b/>
          <w:sz w:val="32"/>
          <w:szCs w:val="32"/>
        </w:rPr>
        <w:t>StarPanel</w:t>
      </w:r>
    </w:p>
    <w:p w14:paraId="4CB9F18F" w14:textId="77777777" w:rsidR="00873C32" w:rsidRDefault="00873C32"/>
    <w:p w14:paraId="1474D278" w14:textId="654A8940" w:rsidR="00873C32" w:rsidRDefault="002C6761" w:rsidP="00EB161D">
      <w:pPr>
        <w:pStyle w:val="ListParagraph"/>
        <w:numPr>
          <w:ilvl w:val="0"/>
          <w:numId w:val="4"/>
        </w:numPr>
      </w:pPr>
      <w:r>
        <w:t xml:space="preserve">Once </w:t>
      </w:r>
      <w:r w:rsidR="00EB161D">
        <w:t xml:space="preserve">the </w:t>
      </w:r>
      <w:r>
        <w:t xml:space="preserve">HIM </w:t>
      </w:r>
      <w:r w:rsidR="00EB161D">
        <w:t xml:space="preserve">Department </w:t>
      </w:r>
      <w:r>
        <w:t xml:space="preserve">indexes DIRECT communication-related </w:t>
      </w:r>
      <w:r w:rsidR="00EB161D">
        <w:t>attachments/</w:t>
      </w:r>
      <w:r>
        <w:t>documents to StarPanel, the attachment/document will appear in the new Outside Records tab</w:t>
      </w:r>
      <w:r w:rsidR="00EB161D">
        <w:t>.</w:t>
      </w:r>
    </w:p>
    <w:p w14:paraId="60BAFF10" w14:textId="77777777" w:rsidR="002C6761" w:rsidRDefault="002C6761" w:rsidP="00EB161D">
      <w:pPr>
        <w:pStyle w:val="ListParagraph"/>
        <w:numPr>
          <w:ilvl w:val="1"/>
          <w:numId w:val="4"/>
        </w:numPr>
      </w:pPr>
      <w:r>
        <w:t>When there are new documents to review</w:t>
      </w:r>
      <w:r w:rsidR="00FC4E67">
        <w:t xml:space="preserve"> (not incorporated)</w:t>
      </w:r>
      <w:r>
        <w:t>, the “</w:t>
      </w:r>
      <w:proofErr w:type="spellStart"/>
      <w:r>
        <w:t>out.rec</w:t>
      </w:r>
      <w:proofErr w:type="spellEnd"/>
      <w:r>
        <w:t>” tab label will be red</w:t>
      </w:r>
      <w:r w:rsidR="00FC4E67">
        <w:t>.</w:t>
      </w:r>
    </w:p>
    <w:p w14:paraId="00D7EEDE" w14:textId="77777777" w:rsidR="00FC4E67" w:rsidRDefault="00FC4E67" w:rsidP="00EB161D">
      <w:pPr>
        <w:pStyle w:val="ListParagraph"/>
        <w:numPr>
          <w:ilvl w:val="1"/>
          <w:numId w:val="4"/>
        </w:numPr>
      </w:pPr>
      <w:r>
        <w:t xml:space="preserve">If a physician has not “incorporated” or officially saved the document to the patient’s chart, the document name will be red.  </w:t>
      </w:r>
    </w:p>
    <w:p w14:paraId="76F37D42" w14:textId="77777777" w:rsidR="002C6761" w:rsidRDefault="002C6761"/>
    <w:p w14:paraId="7619392C" w14:textId="77777777" w:rsidR="002C6761" w:rsidRDefault="002C6761" w:rsidP="00EB161D">
      <w:pPr>
        <w:pStyle w:val="ListParagraph"/>
      </w:pPr>
      <w:r>
        <w:rPr>
          <w:noProof/>
        </w:rPr>
        <w:drawing>
          <wp:inline distT="0" distB="0" distL="0" distR="0" wp14:anchorId="02DEE831" wp14:editId="3C7E5F7E">
            <wp:extent cx="3147695" cy="346710"/>
            <wp:effectExtent l="0" t="0" r="1905" b="8890"/>
            <wp:docPr id="18" name="Picture 18" descr="Macintosh HD:Users:lassitr:Desktop:Screen shot 2014-07-24 at 1.26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lassitr:Desktop:Screen shot 2014-07-24 at 1.26.32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044A9" w14:textId="79DACC95" w:rsidR="00EB161D" w:rsidRDefault="00253A69" w:rsidP="00EB161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83C81" wp14:editId="1B076A15">
                <wp:simplePos x="0" y="0"/>
                <wp:positionH relativeFrom="column">
                  <wp:posOffset>461211</wp:posOffset>
                </wp:positionH>
                <wp:positionV relativeFrom="paragraph">
                  <wp:posOffset>130877</wp:posOffset>
                </wp:positionV>
                <wp:extent cx="4684294" cy="537410"/>
                <wp:effectExtent l="57150" t="19050" r="78740" b="914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294" cy="537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6.3pt;margin-top:10.3pt;width:368.85pt;height:4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40B33D74" w14:textId="77777777" w:rsidR="00FC4E67" w:rsidRDefault="00FC4E67" w:rsidP="00EB161D">
      <w:pPr>
        <w:pStyle w:val="ListParagraph"/>
      </w:pPr>
      <w:r>
        <w:rPr>
          <w:noProof/>
        </w:rPr>
        <w:drawing>
          <wp:inline distT="0" distB="0" distL="0" distR="0" wp14:anchorId="57222763" wp14:editId="5FFC400F">
            <wp:extent cx="4688706" cy="428371"/>
            <wp:effectExtent l="0" t="0" r="0" b="0"/>
            <wp:docPr id="20" name="Picture 20" descr="Macintosh HD:Users:lassitr:Desktop:Screen shot 2014-07-24 at 1.26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lassitr:Desktop:Screen shot 2014-07-24 at 1.26.4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706" cy="42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6F8D7" w14:textId="77777777" w:rsidR="00EB161D" w:rsidRDefault="00EB161D" w:rsidP="00EB161D">
      <w:pPr>
        <w:pStyle w:val="ListParagraph"/>
      </w:pPr>
    </w:p>
    <w:p w14:paraId="37495758" w14:textId="2DF751DF" w:rsidR="00FC4E67" w:rsidRDefault="00FC4E67" w:rsidP="00EB161D">
      <w:pPr>
        <w:pStyle w:val="ListParagraph"/>
        <w:numPr>
          <w:ilvl w:val="1"/>
          <w:numId w:val="4"/>
        </w:numPr>
      </w:pPr>
      <w:r>
        <w:t xml:space="preserve">Once a physician has saved the document to the patient’s chart, then the document name will change to blue and show </w:t>
      </w:r>
      <w:proofErr w:type="gramStart"/>
      <w:r>
        <w:t>who</w:t>
      </w:r>
      <w:proofErr w:type="gramEnd"/>
      <w:r>
        <w:t xml:space="preserve"> incorporated or s</w:t>
      </w:r>
      <w:r w:rsidR="00EB161D">
        <w:t>aved the document to the chart.  Only i</w:t>
      </w:r>
      <w:r>
        <w:t>ncorporated or saved</w:t>
      </w:r>
      <w:r w:rsidR="00EB161D">
        <w:t xml:space="preserve"> DIRECT communication documents </w:t>
      </w:r>
      <w:r>
        <w:t xml:space="preserve">will appear in </w:t>
      </w:r>
      <w:r w:rsidRPr="00EB161D">
        <w:rPr>
          <w:b/>
        </w:rPr>
        <w:t>All Docs</w:t>
      </w:r>
      <w:r w:rsidR="00EB161D">
        <w:t xml:space="preserve"> as well</w:t>
      </w:r>
      <w:r>
        <w:t>.</w:t>
      </w:r>
    </w:p>
    <w:p w14:paraId="6E0DEFC0" w14:textId="59E75727" w:rsidR="00EB161D" w:rsidRDefault="00253A69" w:rsidP="00EB161D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0E607" wp14:editId="76F93B89">
                <wp:simplePos x="0" y="0"/>
                <wp:positionH relativeFrom="column">
                  <wp:posOffset>461211</wp:posOffset>
                </wp:positionH>
                <wp:positionV relativeFrom="paragraph">
                  <wp:posOffset>66775</wp:posOffset>
                </wp:positionV>
                <wp:extent cx="4804075" cy="393032"/>
                <wp:effectExtent l="57150" t="19050" r="73025" b="1028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4075" cy="3930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.3pt;margin-top:5.25pt;width:378.25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13A89A65" w14:textId="77777777" w:rsidR="00FC4E67" w:rsidRDefault="00FC4E67" w:rsidP="00EB161D">
      <w:pPr>
        <w:pStyle w:val="ListParagraph"/>
      </w:pPr>
      <w:r>
        <w:rPr>
          <w:noProof/>
        </w:rPr>
        <w:drawing>
          <wp:inline distT="0" distB="0" distL="0" distR="0" wp14:anchorId="4A42DD56" wp14:editId="2AD360A0">
            <wp:extent cx="4803006" cy="278435"/>
            <wp:effectExtent l="0" t="0" r="0" b="1270"/>
            <wp:docPr id="21" name="Picture 21" descr="Macintosh HD:Users:lassitr:Desktop:Screen shot 2014-07-24 at 1.28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lassitr:Desktop:Screen shot 2014-07-24 at 1.28.05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006" cy="2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7DCD9" w14:textId="77777777" w:rsidR="00FC4E67" w:rsidRDefault="00FC4E67"/>
    <w:p w14:paraId="68204799" w14:textId="77777777" w:rsidR="00FC4E67" w:rsidRDefault="00FC4E67" w:rsidP="00EB161D">
      <w:pPr>
        <w:pStyle w:val="ListParagraph"/>
        <w:numPr>
          <w:ilvl w:val="0"/>
          <w:numId w:val="4"/>
        </w:numPr>
      </w:pPr>
      <w:r>
        <w:t>Once the DIRECT communication attachments/documents are indexed to StarPanel, all users can view these documents under the Outside Records tab; however, only a physician can incorporate or save it to the patient’s charts.</w:t>
      </w:r>
    </w:p>
    <w:p w14:paraId="040CA9FD" w14:textId="1BDEB485" w:rsidR="00EB161D" w:rsidRDefault="00EB161D" w:rsidP="00EB161D">
      <w:pPr>
        <w:pStyle w:val="ListParagraph"/>
        <w:numPr>
          <w:ilvl w:val="1"/>
          <w:numId w:val="4"/>
        </w:numPr>
      </w:pPr>
      <w:r>
        <w:t>Non-Physician View</w:t>
      </w:r>
    </w:p>
    <w:p w14:paraId="62EF2CCE" w14:textId="77777777" w:rsidR="00EB161D" w:rsidRDefault="00EB161D" w:rsidP="00EB161D">
      <w:pPr>
        <w:pStyle w:val="ListParagraph"/>
        <w:ind w:left="1440"/>
      </w:pPr>
    </w:p>
    <w:p w14:paraId="6A87E1ED" w14:textId="78ACB8A3" w:rsidR="00EB161D" w:rsidRDefault="00253A69" w:rsidP="00EB161D">
      <w:pPr>
        <w:pStyle w:val="ListParagraph"/>
        <w:ind w:left="14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4366F" wp14:editId="1E57D0F3">
                <wp:simplePos x="0" y="0"/>
                <wp:positionH relativeFrom="column">
                  <wp:posOffset>685800</wp:posOffset>
                </wp:positionH>
                <wp:positionV relativeFrom="paragraph">
                  <wp:posOffset>-180139</wp:posOffset>
                </wp:positionV>
                <wp:extent cx="4803775" cy="2470485"/>
                <wp:effectExtent l="57150" t="19050" r="73025" b="1016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3775" cy="2470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4pt;margin-top:-14.2pt;width:378.25pt;height:19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EB161D">
        <w:rPr>
          <w:noProof/>
        </w:rPr>
        <w:drawing>
          <wp:inline distT="0" distB="0" distL="0" distR="0" wp14:anchorId="119A2259" wp14:editId="7D543CF4">
            <wp:extent cx="4319246" cy="2093495"/>
            <wp:effectExtent l="0" t="0" r="5715" b="2540"/>
            <wp:docPr id="23" name="Picture 23" descr="Macintosh HD:Users:lassitr:Desktop:Screen shot 2014-07-24 at 1.26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lassitr:Desktop:Screen shot 2014-07-24 at 1.26.57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426" cy="210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F1521" w14:textId="77777777" w:rsidR="00EB161D" w:rsidRDefault="00EB161D" w:rsidP="00EB161D">
      <w:pPr>
        <w:pStyle w:val="ListParagraph"/>
        <w:ind w:left="1440"/>
      </w:pPr>
    </w:p>
    <w:p w14:paraId="29F7CC1A" w14:textId="77777777" w:rsidR="006C53BD" w:rsidRDefault="006C53BD" w:rsidP="00EB161D">
      <w:pPr>
        <w:pStyle w:val="ListParagraph"/>
        <w:ind w:left="1440"/>
      </w:pPr>
    </w:p>
    <w:p w14:paraId="225DC269" w14:textId="77777777" w:rsidR="006C53BD" w:rsidRDefault="006C53BD" w:rsidP="00EB161D">
      <w:pPr>
        <w:pStyle w:val="ListParagraph"/>
        <w:ind w:left="1440"/>
      </w:pPr>
    </w:p>
    <w:p w14:paraId="74E1F772" w14:textId="49C01F91" w:rsidR="00EB161D" w:rsidRPr="006C53BD" w:rsidRDefault="00EB161D" w:rsidP="00EB161D">
      <w:pPr>
        <w:pStyle w:val="ListParagraph"/>
        <w:numPr>
          <w:ilvl w:val="1"/>
          <w:numId w:val="4"/>
        </w:numPr>
        <w:rPr>
          <w:b/>
        </w:rPr>
      </w:pPr>
      <w:r w:rsidRPr="006C53BD">
        <w:rPr>
          <w:b/>
        </w:rPr>
        <w:t>Physician View</w:t>
      </w:r>
    </w:p>
    <w:p w14:paraId="0C96CEFA" w14:textId="6B627CA9" w:rsidR="00EB161D" w:rsidRDefault="00253A69" w:rsidP="00EB161D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69889" wp14:editId="2D5DE60A">
                <wp:simplePos x="0" y="0"/>
                <wp:positionH relativeFrom="column">
                  <wp:posOffset>685800</wp:posOffset>
                </wp:positionH>
                <wp:positionV relativeFrom="paragraph">
                  <wp:posOffset>37465</wp:posOffset>
                </wp:positionV>
                <wp:extent cx="4803775" cy="2510589"/>
                <wp:effectExtent l="57150" t="19050" r="73025" b="996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3775" cy="25105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4pt;margin-top:2.95pt;width:378.25pt;height:19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2AEDBEF0" w14:textId="7B9056E5" w:rsidR="00EB161D" w:rsidRDefault="00EB161D" w:rsidP="00EB161D">
      <w:pPr>
        <w:pStyle w:val="ListParagraph"/>
        <w:ind w:left="1440"/>
      </w:pPr>
      <w:r>
        <w:rPr>
          <w:noProof/>
        </w:rPr>
        <w:drawing>
          <wp:inline distT="0" distB="0" distL="0" distR="0" wp14:anchorId="78E5C71E" wp14:editId="1B477A78">
            <wp:extent cx="4347410" cy="2366210"/>
            <wp:effectExtent l="0" t="0" r="0" b="0"/>
            <wp:docPr id="22" name="Picture 22" descr="Macintosh HD:Users:lassitr:Desktop:Screen shot 2014-07-24 at 1.27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lassitr:Desktop:Screen shot 2014-07-24 at 1.27.37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994" cy="236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A5154" w14:textId="77777777" w:rsidR="00EB161D" w:rsidRDefault="00EB161D" w:rsidP="00EB161D">
      <w:pPr>
        <w:pStyle w:val="ListParagraph"/>
        <w:ind w:left="1440"/>
      </w:pPr>
    </w:p>
    <w:p w14:paraId="39679F76" w14:textId="77777777" w:rsidR="00FC4E67" w:rsidRDefault="00FC4E67" w:rsidP="00EB161D">
      <w:pPr>
        <w:pStyle w:val="ListParagraph"/>
        <w:numPr>
          <w:ilvl w:val="0"/>
          <w:numId w:val="4"/>
        </w:numPr>
      </w:pPr>
      <w:r>
        <w:t>If a DIRECT communication attachment/document has not been saved to the patient’s chart within six months, then StarPanel will hide this document.</w:t>
      </w:r>
    </w:p>
    <w:p w14:paraId="704F2308" w14:textId="77777777" w:rsidR="000E1B27" w:rsidRDefault="000E1B27" w:rsidP="000E1B27">
      <w:pPr>
        <w:ind w:left="360"/>
        <w:rPr>
          <w:b/>
        </w:rPr>
      </w:pPr>
    </w:p>
    <w:p w14:paraId="26FFCCBD" w14:textId="77777777" w:rsidR="000E1B27" w:rsidRDefault="000E1B27" w:rsidP="000E1B27">
      <w:pPr>
        <w:ind w:left="360"/>
        <w:rPr>
          <w:b/>
        </w:rPr>
      </w:pPr>
    </w:p>
    <w:p w14:paraId="11EB77BB" w14:textId="78883A3A" w:rsidR="00D54E17" w:rsidRDefault="00EB161D" w:rsidP="00BE61B6">
      <w:pPr>
        <w:ind w:left="360"/>
      </w:pPr>
      <w:r w:rsidRPr="000E1B27">
        <w:rPr>
          <w:b/>
        </w:rPr>
        <w:t>NOTE:</w:t>
      </w:r>
      <w:r>
        <w:t xml:space="preserve"> With the introduction of the new “Outside Records” tab within StarPanel, scanned documents indexed via Image Queue will </w:t>
      </w:r>
      <w:r w:rsidR="000E1B27">
        <w:t>also appear within this tab; however, these documents are automatically “incorporated” (i.e. blue); and therefore, automatically appear within All Docs.  This process does not change.</w:t>
      </w:r>
    </w:p>
    <w:sectPr w:rsidR="00D54E17" w:rsidSect="009D57BF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9013B" w14:textId="77777777" w:rsidR="00EB161D" w:rsidRDefault="00EB161D" w:rsidP="00BB4A5B">
      <w:r>
        <w:separator/>
      </w:r>
    </w:p>
  </w:endnote>
  <w:endnote w:type="continuationSeparator" w:id="0">
    <w:p w14:paraId="660CB722" w14:textId="77777777" w:rsidR="00EB161D" w:rsidRDefault="00EB161D" w:rsidP="00BB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54A3E" w14:textId="77777777" w:rsidR="001368AD" w:rsidRDefault="001368AD" w:rsidP="000310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36DBA" w14:textId="77777777" w:rsidR="001368AD" w:rsidRDefault="001368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6B98C" w14:textId="77777777" w:rsidR="001368AD" w:rsidRDefault="001368AD" w:rsidP="000310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53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B5B03C" w14:textId="77777777" w:rsidR="001368AD" w:rsidRDefault="001368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CB3AA" w14:textId="77777777" w:rsidR="00EB161D" w:rsidRDefault="00EB161D" w:rsidP="00BB4A5B">
      <w:r>
        <w:separator/>
      </w:r>
    </w:p>
  </w:footnote>
  <w:footnote w:type="continuationSeparator" w:id="0">
    <w:p w14:paraId="7EA0B48E" w14:textId="77777777" w:rsidR="00EB161D" w:rsidRDefault="00EB161D" w:rsidP="00BB4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E4F167DA547A9D46B04E5C1D0F042A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F1250B" w14:textId="77777777" w:rsidR="00EB161D" w:rsidRPr="005E04E9" w:rsidRDefault="00EB161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Image Queue and DIRECT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869099A966D88A4B9749F879044D66D8"/>
      </w:placeholder>
      <w:dataBinding w:prefixMappings="xmlns:ns0='http://schemas.microsoft.com/office/2006/coverPageProps'" w:xpath="/ns0:CoverPageProperties[1]/ns0:PublishDate[1]" w:storeItemID="{55AF091B-3C7A-41E3-B477-F2FDAA23CFDA}"/>
      <w:date w:fullDate="2014-07-24T00:00:00Z">
        <w:dateFormat w:val="MMMM d, yyyy"/>
        <w:lid w:val="en-US"/>
        <w:storeMappedDataAs w:val="dateTime"/>
        <w:calendar w:val="gregorian"/>
      </w:date>
    </w:sdtPr>
    <w:sdtEndPr/>
    <w:sdtContent>
      <w:p w14:paraId="5D26EF69" w14:textId="77777777" w:rsidR="00EB161D" w:rsidRPr="005E04E9" w:rsidRDefault="00EB161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July 24, 2014</w:t>
        </w:r>
      </w:p>
    </w:sdtContent>
  </w:sdt>
  <w:p w14:paraId="39BB75DF" w14:textId="77777777" w:rsidR="00EB161D" w:rsidRDefault="00EB16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F2BED" w14:textId="73C70426" w:rsidR="00EB161D" w:rsidRPr="005E04E9" w:rsidRDefault="005F32D2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  <w:r w:rsidRPr="005F32D2">
      <w:rPr>
        <w:rFonts w:ascii="Cambria" w:hAnsi="Cambria"/>
        <w:b/>
      </w:rPr>
      <w:t>DIRECT:</w:t>
    </w:r>
    <w:r>
      <w:rPr>
        <w:rFonts w:ascii="Cambria" w:hAnsi="Cambria"/>
      </w:rPr>
      <w:t xml:space="preserve"> Image Queue and StarPanel</w:t>
    </w:r>
  </w:p>
  <w:sdt>
    <w:sdtPr>
      <w:rPr>
        <w:rFonts w:ascii="Cambria" w:hAnsi="Cambria"/>
      </w:rPr>
      <w:alias w:val="Date"/>
      <w:id w:val="1783844047"/>
      <w:dataBinding w:prefixMappings="xmlns:ns0='http://schemas.microsoft.com/office/2006/coverPageProps'" w:xpath="/ns0:CoverPageProperties[1]/ns0:PublishDate[1]" w:storeItemID="{55AF091B-3C7A-41E3-B477-F2FDAA23CFDA}"/>
      <w:date w:fullDate="2014-07-24T00:00:00Z">
        <w:dateFormat w:val="MMMM d, yyyy"/>
        <w:lid w:val="en-US"/>
        <w:storeMappedDataAs w:val="dateTime"/>
        <w:calendar w:val="gregorian"/>
      </w:date>
    </w:sdtPr>
    <w:sdtEndPr/>
    <w:sdtContent>
      <w:p w14:paraId="6FD50B65" w14:textId="77777777" w:rsidR="00EB161D" w:rsidRPr="005E04E9" w:rsidRDefault="00EB161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July 24, 2014</w:t>
        </w:r>
      </w:p>
    </w:sdtContent>
  </w:sdt>
  <w:p w14:paraId="5B231BE6" w14:textId="77777777" w:rsidR="00EB161D" w:rsidRDefault="00EB16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2EE"/>
    <w:multiLevelType w:val="hybridMultilevel"/>
    <w:tmpl w:val="BE2C4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80636"/>
    <w:multiLevelType w:val="hybridMultilevel"/>
    <w:tmpl w:val="E1040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829CA"/>
    <w:multiLevelType w:val="hybridMultilevel"/>
    <w:tmpl w:val="08E8E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60555"/>
    <w:multiLevelType w:val="hybridMultilevel"/>
    <w:tmpl w:val="08E8E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5B"/>
    <w:rsid w:val="000E1B27"/>
    <w:rsid w:val="001368AD"/>
    <w:rsid w:val="00146046"/>
    <w:rsid w:val="00253A69"/>
    <w:rsid w:val="00297476"/>
    <w:rsid w:val="002C6761"/>
    <w:rsid w:val="00375DAB"/>
    <w:rsid w:val="005F32D2"/>
    <w:rsid w:val="006C53BD"/>
    <w:rsid w:val="006D4410"/>
    <w:rsid w:val="00873C32"/>
    <w:rsid w:val="009D57BF"/>
    <w:rsid w:val="00BB4A5B"/>
    <w:rsid w:val="00BD2638"/>
    <w:rsid w:val="00BE61B6"/>
    <w:rsid w:val="00C7085F"/>
    <w:rsid w:val="00D2641F"/>
    <w:rsid w:val="00D54E17"/>
    <w:rsid w:val="00EB161D"/>
    <w:rsid w:val="00FC4E67"/>
    <w:rsid w:val="00FD0C31"/>
    <w:rsid w:val="00F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4E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A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A5B"/>
  </w:style>
  <w:style w:type="paragraph" w:styleId="Footer">
    <w:name w:val="footer"/>
    <w:basedOn w:val="Normal"/>
    <w:link w:val="FooterChar"/>
    <w:uiPriority w:val="99"/>
    <w:unhideWhenUsed/>
    <w:rsid w:val="00BB4A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A5B"/>
  </w:style>
  <w:style w:type="paragraph" w:styleId="BalloonText">
    <w:name w:val="Balloon Text"/>
    <w:basedOn w:val="Normal"/>
    <w:link w:val="BalloonTextChar"/>
    <w:uiPriority w:val="99"/>
    <w:semiHidden/>
    <w:unhideWhenUsed/>
    <w:rsid w:val="00375D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A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41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36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A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A5B"/>
  </w:style>
  <w:style w:type="paragraph" w:styleId="Footer">
    <w:name w:val="footer"/>
    <w:basedOn w:val="Normal"/>
    <w:link w:val="FooterChar"/>
    <w:uiPriority w:val="99"/>
    <w:unhideWhenUsed/>
    <w:rsid w:val="00BB4A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A5B"/>
  </w:style>
  <w:style w:type="paragraph" w:styleId="BalloonText">
    <w:name w:val="Balloon Text"/>
    <w:basedOn w:val="Normal"/>
    <w:link w:val="BalloonTextChar"/>
    <w:uiPriority w:val="99"/>
    <w:semiHidden/>
    <w:unhideWhenUsed/>
    <w:rsid w:val="00375D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A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41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3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F167DA547A9D46B04E5C1D0F042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361ED-FB00-3E44-9260-140F723C9C57}"/>
      </w:docPartPr>
      <w:docPartBody>
        <w:p w:rsidR="0055505F" w:rsidRDefault="0055505F" w:rsidP="0055505F">
          <w:pPr>
            <w:pStyle w:val="E4F167DA547A9D46B04E5C1D0F042A7C"/>
          </w:pPr>
          <w:r>
            <w:t>[Type the document title]</w:t>
          </w:r>
        </w:p>
      </w:docPartBody>
    </w:docPart>
    <w:docPart>
      <w:docPartPr>
        <w:name w:val="869099A966D88A4B9749F879044D6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2AF1E-DFE4-6E47-B63A-051DA5D5775D}"/>
      </w:docPartPr>
      <w:docPartBody>
        <w:p w:rsidR="0055505F" w:rsidRDefault="0055505F" w:rsidP="0055505F">
          <w:pPr>
            <w:pStyle w:val="869099A966D88A4B9749F879044D66D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5F"/>
    <w:rsid w:val="0055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F167DA547A9D46B04E5C1D0F042A7C">
    <w:name w:val="E4F167DA547A9D46B04E5C1D0F042A7C"/>
    <w:rsid w:val="0055505F"/>
  </w:style>
  <w:style w:type="paragraph" w:customStyle="1" w:styleId="869099A966D88A4B9749F879044D66D8">
    <w:name w:val="869099A966D88A4B9749F879044D66D8"/>
    <w:rsid w:val="0055505F"/>
  </w:style>
  <w:style w:type="paragraph" w:customStyle="1" w:styleId="3A779161021DC44CBC8AE0ACE0D5C489">
    <w:name w:val="3A779161021DC44CBC8AE0ACE0D5C489"/>
    <w:rsid w:val="0055505F"/>
  </w:style>
  <w:style w:type="paragraph" w:customStyle="1" w:styleId="BCD08FBA0AD0594185FFDED59E3B9BA0">
    <w:name w:val="BCD08FBA0AD0594185FFDED59E3B9BA0"/>
    <w:rsid w:val="005550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F167DA547A9D46B04E5C1D0F042A7C">
    <w:name w:val="E4F167DA547A9D46B04E5C1D0F042A7C"/>
    <w:rsid w:val="0055505F"/>
  </w:style>
  <w:style w:type="paragraph" w:customStyle="1" w:styleId="869099A966D88A4B9749F879044D66D8">
    <w:name w:val="869099A966D88A4B9749F879044D66D8"/>
    <w:rsid w:val="0055505F"/>
  </w:style>
  <w:style w:type="paragraph" w:customStyle="1" w:styleId="3A779161021DC44CBC8AE0ACE0D5C489">
    <w:name w:val="3A779161021DC44CBC8AE0ACE0D5C489"/>
    <w:rsid w:val="0055505F"/>
  </w:style>
  <w:style w:type="paragraph" w:customStyle="1" w:styleId="BCD08FBA0AD0594185FFDED59E3B9BA0">
    <w:name w:val="BCD08FBA0AD0594185FFDED59E3B9BA0"/>
    <w:rsid w:val="00555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2014-07-24T00:00:00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0493F8-7F42-4599-8A53-2DC00FDA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Image Queue and DIRECT</vt:lpstr>
    </vt:vector>
  </TitlesOfParts>
  <Company>Vanderbilt University Medical Center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Queue and DIRECT</dc:title>
  <dc:creator>Rachel Lassiter</dc:creator>
  <cp:lastModifiedBy>Camp, Debi</cp:lastModifiedBy>
  <cp:revision>2</cp:revision>
  <cp:lastPrinted>2014-07-24T19:17:00Z</cp:lastPrinted>
  <dcterms:created xsi:type="dcterms:W3CDTF">2014-07-28T18:43:00Z</dcterms:created>
  <dcterms:modified xsi:type="dcterms:W3CDTF">2014-07-28T18:43:00Z</dcterms:modified>
</cp:coreProperties>
</file>