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E0" w:rsidRPr="00261C80" w:rsidRDefault="00366A1A" w:rsidP="00261C80">
      <w:pPr>
        <w:pStyle w:val="NoSpacing"/>
        <w:rPr>
          <w:b/>
          <w:sz w:val="28"/>
          <w:szCs w:val="28"/>
        </w:rPr>
      </w:pPr>
      <w:bookmarkStart w:id="0" w:name="_GoBack"/>
      <w:bookmarkEnd w:id="0"/>
      <w:r>
        <w:rPr>
          <w:b/>
          <w:sz w:val="28"/>
          <w:szCs w:val="28"/>
        </w:rPr>
        <w:t>Clinical Tab</w:t>
      </w:r>
    </w:p>
    <w:p w:rsidR="00261C80" w:rsidRDefault="00261C80" w:rsidP="00261C80">
      <w:pPr>
        <w:pStyle w:val="NoSpacing"/>
      </w:pPr>
    </w:p>
    <w:p w:rsidR="00806A0B" w:rsidRDefault="00806A0B" w:rsidP="00806A0B">
      <w:pPr>
        <w:pStyle w:val="NoSpacing"/>
      </w:pPr>
      <w:r>
        <w:t xml:space="preserve">The </w:t>
      </w:r>
      <w:r>
        <w:rPr>
          <w:u w:val="single"/>
        </w:rPr>
        <w:t>NEW</w:t>
      </w:r>
      <w:r>
        <w:t xml:space="preserve"> CLINICAL Tab is designed to minimize the amount of non-clinical information that is displayed.  Selected information that is contained in All Docs will NOT be displayed when selecting the CLINICAL tab.  Examples of information that will not display in the CLINICAL include administrative data like: VOOM charges, authorizations, registration forms, FMLA paperwork, etc. (Administrative data is only excluded when the name/title of the entry has been assigned the structured naming convention standard).</w:t>
      </w:r>
    </w:p>
    <w:p w:rsidR="00806A0B" w:rsidRDefault="00806A0B" w:rsidP="00806A0B">
      <w:pPr>
        <w:pStyle w:val="NoSpacing"/>
      </w:pPr>
    </w:p>
    <w:p w:rsidR="00806A0B" w:rsidRDefault="00806A0B" w:rsidP="00806A0B">
      <w:pPr>
        <w:pStyle w:val="NoSpacing"/>
      </w:pPr>
      <w:r>
        <w:t>The Clinical Tab is located next to the All Docs tab on the right.</w:t>
      </w:r>
    </w:p>
    <w:p w:rsidR="00261C80" w:rsidRDefault="00261C80" w:rsidP="00261C80">
      <w:pPr>
        <w:pStyle w:val="NoSpacing"/>
      </w:pPr>
    </w:p>
    <w:p w:rsidR="00261C80" w:rsidRDefault="00261C80" w:rsidP="00261C80">
      <w:pPr>
        <w:pStyle w:val="NoSpacing"/>
      </w:pPr>
      <w:r>
        <w:rPr>
          <w:rFonts w:ascii="Calibri" w:eastAsia="Times New Roman" w:hAnsi="Calibri"/>
          <w:noProof/>
          <w:color w:val="0000FF"/>
          <w:sz w:val="21"/>
          <w:szCs w:val="21"/>
        </w:rPr>
        <w:drawing>
          <wp:inline distT="0" distB="0" distL="0" distR="0" wp14:anchorId="3AC9B0B6" wp14:editId="364FC453">
            <wp:extent cx="1569720" cy="381000"/>
            <wp:effectExtent l="0" t="0" r="0" b="0"/>
            <wp:docPr id="1" name="Picture 1" descr="cid:91506D42-83C7-4D6A-AB8B-5E6D1ED692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91506D42-83C7-4D6A-AB8B-5E6D1ED692C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9720" cy="381000"/>
                    </a:xfrm>
                    <a:prstGeom prst="rect">
                      <a:avLst/>
                    </a:prstGeom>
                    <a:noFill/>
                    <a:ln>
                      <a:noFill/>
                    </a:ln>
                  </pic:spPr>
                </pic:pic>
              </a:graphicData>
            </a:graphic>
          </wp:inline>
        </w:drawing>
      </w:r>
    </w:p>
    <w:p w:rsidR="00261C80" w:rsidRDefault="00261C80" w:rsidP="00261C80">
      <w:pPr>
        <w:pStyle w:val="NoSpacing"/>
      </w:pPr>
    </w:p>
    <w:p w:rsidR="00806A0B" w:rsidRDefault="00806A0B" w:rsidP="00806A0B">
      <w:pPr>
        <w:rPr>
          <w:rFonts w:ascii="Calibri" w:hAnsi="Calibri"/>
        </w:rPr>
      </w:pPr>
      <w:r>
        <w:rPr>
          <w:rFonts w:ascii="Calibri" w:hAnsi="Calibri"/>
        </w:rPr>
        <w:t>Users can create a preference to set the CLINICAL tab as the default tab.  Once selected, the CLINICAL tab will launch when opening a patient record.</w:t>
      </w:r>
    </w:p>
    <w:p w:rsidR="000B16D2" w:rsidRDefault="000B16D2" w:rsidP="00261C80">
      <w:pPr>
        <w:rPr>
          <w:rFonts w:asciiTheme="minorHAnsi" w:eastAsia="Times New Roman" w:hAnsiTheme="minorHAnsi"/>
        </w:rPr>
      </w:pPr>
    </w:p>
    <w:p w:rsidR="000B16D2" w:rsidRPr="000B16D2" w:rsidRDefault="000B16D2" w:rsidP="00261C80">
      <w:pPr>
        <w:rPr>
          <w:rFonts w:asciiTheme="minorHAnsi" w:eastAsia="Times New Roman" w:hAnsiTheme="minorHAnsi"/>
          <w:b/>
        </w:rPr>
      </w:pPr>
      <w:r w:rsidRPr="000B16D2">
        <w:rPr>
          <w:rFonts w:asciiTheme="minorHAnsi" w:eastAsia="Times New Roman" w:hAnsiTheme="minorHAnsi"/>
          <w:b/>
        </w:rPr>
        <w:t>To set the preference:</w:t>
      </w:r>
    </w:p>
    <w:p w:rsidR="000B16D2" w:rsidRDefault="000B16D2" w:rsidP="000B16D2">
      <w:pPr>
        <w:pStyle w:val="ListParagraph"/>
        <w:numPr>
          <w:ilvl w:val="0"/>
          <w:numId w:val="1"/>
        </w:numPr>
        <w:rPr>
          <w:rFonts w:asciiTheme="minorHAnsi" w:eastAsia="Times New Roman" w:hAnsiTheme="minorHAnsi"/>
        </w:rPr>
      </w:pPr>
      <w:r>
        <w:rPr>
          <w:rFonts w:asciiTheme="minorHAnsi" w:eastAsia="Times New Roman" w:hAnsiTheme="minorHAnsi"/>
        </w:rPr>
        <w:t>Click on “Customize” below the patient’s MRN and name in the top frame (not the yellow bar frame)</w:t>
      </w:r>
    </w:p>
    <w:p w:rsidR="000B16D2" w:rsidRDefault="000B16D2" w:rsidP="000B16D2">
      <w:pPr>
        <w:pStyle w:val="ListParagraph"/>
        <w:numPr>
          <w:ilvl w:val="0"/>
          <w:numId w:val="1"/>
        </w:numPr>
        <w:rPr>
          <w:rFonts w:asciiTheme="minorHAnsi" w:eastAsia="Times New Roman" w:hAnsiTheme="minorHAnsi"/>
        </w:rPr>
      </w:pPr>
      <w:r>
        <w:rPr>
          <w:rFonts w:asciiTheme="minorHAnsi" w:eastAsia="Times New Roman" w:hAnsiTheme="minorHAnsi"/>
        </w:rPr>
        <w:t>Click on the drop down next to “Default Tab”</w:t>
      </w:r>
    </w:p>
    <w:p w:rsidR="000B16D2" w:rsidRDefault="000B16D2" w:rsidP="000B16D2">
      <w:pPr>
        <w:pStyle w:val="ListParagraph"/>
        <w:numPr>
          <w:ilvl w:val="0"/>
          <w:numId w:val="1"/>
        </w:numPr>
        <w:rPr>
          <w:rFonts w:asciiTheme="minorHAnsi" w:eastAsia="Times New Roman" w:hAnsiTheme="minorHAnsi"/>
        </w:rPr>
      </w:pPr>
      <w:r>
        <w:rPr>
          <w:rFonts w:asciiTheme="minorHAnsi" w:eastAsia="Times New Roman" w:hAnsiTheme="minorHAnsi"/>
        </w:rPr>
        <w:t>Choose “Clinical”</w:t>
      </w:r>
    </w:p>
    <w:p w:rsidR="000B16D2" w:rsidRDefault="000B16D2" w:rsidP="000B16D2">
      <w:pPr>
        <w:pStyle w:val="ListParagraph"/>
        <w:numPr>
          <w:ilvl w:val="0"/>
          <w:numId w:val="1"/>
        </w:numPr>
        <w:rPr>
          <w:rFonts w:asciiTheme="minorHAnsi" w:eastAsia="Times New Roman" w:hAnsiTheme="minorHAnsi"/>
        </w:rPr>
      </w:pPr>
      <w:r>
        <w:rPr>
          <w:rFonts w:asciiTheme="minorHAnsi" w:eastAsia="Times New Roman" w:hAnsiTheme="minorHAnsi"/>
        </w:rPr>
        <w:t>This will now set your default to the Clinical tab</w:t>
      </w:r>
    </w:p>
    <w:p w:rsidR="000B16D2" w:rsidRPr="000B16D2" w:rsidRDefault="000B16D2" w:rsidP="000B16D2">
      <w:pPr>
        <w:pStyle w:val="ListParagraph"/>
        <w:numPr>
          <w:ilvl w:val="0"/>
          <w:numId w:val="1"/>
        </w:numPr>
        <w:rPr>
          <w:rFonts w:asciiTheme="minorHAnsi" w:eastAsia="Times New Roman" w:hAnsiTheme="minorHAnsi"/>
        </w:rPr>
      </w:pPr>
      <w:r>
        <w:rPr>
          <w:rFonts w:asciiTheme="minorHAnsi" w:eastAsia="Times New Roman" w:hAnsiTheme="minorHAnsi"/>
        </w:rPr>
        <w:t xml:space="preserve">If you would like to change it back to “All Docs” </w:t>
      </w:r>
      <w:r w:rsidR="00E251CD">
        <w:rPr>
          <w:rFonts w:asciiTheme="minorHAnsi" w:eastAsia="Times New Roman" w:hAnsiTheme="minorHAnsi"/>
        </w:rPr>
        <w:t xml:space="preserve">as the default </w:t>
      </w:r>
      <w:r>
        <w:rPr>
          <w:rFonts w:asciiTheme="minorHAnsi" w:eastAsia="Times New Roman" w:hAnsiTheme="minorHAnsi"/>
        </w:rPr>
        <w:t>follow the steps above but choose “All” instead</w:t>
      </w:r>
    </w:p>
    <w:p w:rsidR="00261C80" w:rsidRDefault="00261C80" w:rsidP="00261C80">
      <w:pPr>
        <w:rPr>
          <w:rFonts w:asciiTheme="minorHAnsi" w:eastAsia="Times New Roman" w:hAnsiTheme="minorHAnsi"/>
        </w:rPr>
      </w:pPr>
    </w:p>
    <w:p w:rsidR="00261C80" w:rsidRDefault="00261C80" w:rsidP="00261C80">
      <w:pPr>
        <w:rPr>
          <w:rFonts w:ascii="Calibri" w:eastAsia="Times New Roman" w:hAnsi="Calibri"/>
          <w:color w:val="0000FF"/>
          <w:sz w:val="21"/>
          <w:szCs w:val="21"/>
        </w:rPr>
      </w:pPr>
      <w:r>
        <w:rPr>
          <w:rFonts w:ascii="Calibri" w:eastAsia="Times New Roman" w:hAnsi="Calibri"/>
          <w:noProof/>
          <w:color w:val="0000FF"/>
          <w:sz w:val="21"/>
          <w:szCs w:val="21"/>
        </w:rPr>
        <w:drawing>
          <wp:inline distT="0" distB="0" distL="0" distR="0">
            <wp:extent cx="2346960" cy="1226820"/>
            <wp:effectExtent l="0" t="0" r="0" b="0"/>
            <wp:docPr id="2" name="Picture 2" descr="cid:C242D23F-B7C7-49E3-B66E-EC5AEBCB8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242D23F-B7C7-49E3-B66E-EC5AEBCB87E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46960" cy="1226820"/>
                    </a:xfrm>
                    <a:prstGeom prst="rect">
                      <a:avLst/>
                    </a:prstGeom>
                    <a:noFill/>
                    <a:ln>
                      <a:noFill/>
                    </a:ln>
                  </pic:spPr>
                </pic:pic>
              </a:graphicData>
            </a:graphic>
          </wp:inline>
        </w:drawing>
      </w:r>
    </w:p>
    <w:p w:rsidR="00261C80" w:rsidRDefault="00261C80" w:rsidP="00261C80">
      <w:pPr>
        <w:pStyle w:val="NoSpacing"/>
      </w:pPr>
    </w:p>
    <w:p w:rsidR="00BD788A" w:rsidRDefault="00BD788A" w:rsidP="00261C80">
      <w:pPr>
        <w:pStyle w:val="NoSpacing"/>
        <w:rPr>
          <w:szCs w:val="24"/>
        </w:rPr>
      </w:pPr>
    </w:p>
    <w:p w:rsidR="00862E4D" w:rsidRDefault="00862E4D" w:rsidP="00261C80">
      <w:pPr>
        <w:pStyle w:val="NoSpacing"/>
        <w:rPr>
          <w:szCs w:val="24"/>
        </w:rPr>
      </w:pPr>
      <w:r w:rsidRPr="00862E4D">
        <w:rPr>
          <w:szCs w:val="24"/>
        </w:rPr>
        <w:t>For technical questions please contact the HELP desk at 615.343.4357.</w:t>
      </w:r>
    </w:p>
    <w:p w:rsidR="00366A1A" w:rsidRDefault="00366A1A" w:rsidP="00261C80">
      <w:pPr>
        <w:pStyle w:val="NoSpacing"/>
        <w:rPr>
          <w:szCs w:val="24"/>
        </w:rPr>
      </w:pPr>
    </w:p>
    <w:p w:rsidR="00366A1A" w:rsidRPr="00862E4D" w:rsidRDefault="00366A1A" w:rsidP="00261C80">
      <w:pPr>
        <w:pStyle w:val="NoSpacing"/>
        <w:rPr>
          <w:szCs w:val="24"/>
        </w:rPr>
      </w:pPr>
      <w:r>
        <w:rPr>
          <w:szCs w:val="24"/>
        </w:rPr>
        <w:t xml:space="preserve">If you have questions or feedback regarding how the clinical tab is structured (i.e. the documents contained within the tab), please contact Health Record Standards at </w:t>
      </w:r>
      <w:hyperlink r:id="rId12" w:history="1">
        <w:r w:rsidRPr="00A85390">
          <w:rPr>
            <w:rStyle w:val="Hyperlink"/>
            <w:szCs w:val="24"/>
          </w:rPr>
          <w:t>healthrecordoffice@vanderbilt.edu</w:t>
        </w:r>
      </w:hyperlink>
      <w:r>
        <w:rPr>
          <w:szCs w:val="24"/>
        </w:rPr>
        <w:t xml:space="preserve">. </w:t>
      </w:r>
    </w:p>
    <w:sectPr w:rsidR="00366A1A" w:rsidRPr="00862E4D" w:rsidSect="00B73FC6">
      <w:footerReference w:type="default" r:id="rId13"/>
      <w:pgSz w:w="12240" w:h="15840"/>
      <w:pgMar w:top="1440" w:right="1440" w:bottom="1440" w:left="1440" w:header="720" w:footer="720" w:gutter="0"/>
      <w:pgBorders w:offsetFrom="page">
        <w:top w:val="thinThickThinMediumGap" w:sz="18" w:space="24" w:color="auto"/>
        <w:left w:val="thinThickThinMediumGap" w:sz="18" w:space="24" w:color="auto"/>
        <w:bottom w:val="thinThickThinMediumGap" w:sz="18" w:space="24" w:color="auto"/>
        <w:right w:val="thinThickThinMedium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19" w:rsidRDefault="00531319" w:rsidP="00531319">
      <w:r>
        <w:separator/>
      </w:r>
    </w:p>
  </w:endnote>
  <w:endnote w:type="continuationSeparator" w:id="0">
    <w:p w:rsidR="00531319" w:rsidRDefault="00531319" w:rsidP="0053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19" w:rsidRPr="00531319" w:rsidRDefault="00531319" w:rsidP="00531319">
    <w:pPr>
      <w:pStyle w:val="Footer"/>
      <w:jc w:val="right"/>
      <w:rPr>
        <w:rFonts w:asciiTheme="minorHAnsi" w:hAnsiTheme="minorHAnsi"/>
        <w:sz w:val="20"/>
        <w:szCs w:val="20"/>
      </w:rPr>
    </w:pPr>
    <w:r>
      <w:rPr>
        <w:rFonts w:asciiTheme="minorHAnsi" w:hAnsiTheme="minorHAnsi"/>
        <w:sz w:val="20"/>
        <w:szCs w:val="20"/>
      </w:rPr>
      <w:t>Last Updated 11.</w:t>
    </w:r>
    <w:r w:rsidR="00724825">
      <w:rPr>
        <w:rFonts w:asciiTheme="minorHAnsi" w:hAnsiTheme="minorHAnsi"/>
        <w:sz w:val="20"/>
        <w:szCs w:val="20"/>
      </w:rPr>
      <w:t>1</w:t>
    </w:r>
    <w:r w:rsidR="003533E5">
      <w:rPr>
        <w:rFonts w:asciiTheme="minorHAnsi" w:hAnsiTheme="minorHAnsi"/>
        <w:sz w:val="20"/>
        <w:szCs w:val="20"/>
      </w:rPr>
      <w:t>6</w:t>
    </w:r>
    <w:r>
      <w:rPr>
        <w:rFonts w:asciiTheme="minorHAnsi" w:hAnsiTheme="minorHAnsi"/>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19" w:rsidRDefault="00531319" w:rsidP="00531319">
      <w:r>
        <w:separator/>
      </w:r>
    </w:p>
  </w:footnote>
  <w:footnote w:type="continuationSeparator" w:id="0">
    <w:p w:rsidR="00531319" w:rsidRDefault="00531319" w:rsidP="00531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E7482"/>
    <w:multiLevelType w:val="hybridMultilevel"/>
    <w:tmpl w:val="D36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80"/>
    <w:rsid w:val="000B16D2"/>
    <w:rsid w:val="001D1F57"/>
    <w:rsid w:val="00217FE1"/>
    <w:rsid w:val="00261C80"/>
    <w:rsid w:val="003533E5"/>
    <w:rsid w:val="00366A1A"/>
    <w:rsid w:val="00531319"/>
    <w:rsid w:val="005919E0"/>
    <w:rsid w:val="006E7673"/>
    <w:rsid w:val="006F37C1"/>
    <w:rsid w:val="00724825"/>
    <w:rsid w:val="00806A0B"/>
    <w:rsid w:val="00862E4D"/>
    <w:rsid w:val="00A44E16"/>
    <w:rsid w:val="00A95F0D"/>
    <w:rsid w:val="00AD5A30"/>
    <w:rsid w:val="00B053F6"/>
    <w:rsid w:val="00B73FC6"/>
    <w:rsid w:val="00BD01C9"/>
    <w:rsid w:val="00BD788A"/>
    <w:rsid w:val="00C91ECE"/>
    <w:rsid w:val="00CE2870"/>
    <w:rsid w:val="00D5252D"/>
    <w:rsid w:val="00E251CD"/>
    <w:rsid w:val="00FF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80"/>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C80"/>
    <w:pPr>
      <w:spacing w:after="0" w:line="240" w:lineRule="auto"/>
    </w:pPr>
  </w:style>
  <w:style w:type="paragraph" w:styleId="BalloonText">
    <w:name w:val="Balloon Text"/>
    <w:basedOn w:val="Normal"/>
    <w:link w:val="BalloonTextChar"/>
    <w:uiPriority w:val="99"/>
    <w:semiHidden/>
    <w:unhideWhenUsed/>
    <w:rsid w:val="00261C80"/>
    <w:rPr>
      <w:rFonts w:ascii="Tahoma" w:hAnsi="Tahoma" w:cs="Tahoma"/>
      <w:sz w:val="16"/>
      <w:szCs w:val="16"/>
    </w:rPr>
  </w:style>
  <w:style w:type="character" w:customStyle="1" w:styleId="BalloonTextChar">
    <w:name w:val="Balloon Text Char"/>
    <w:basedOn w:val="DefaultParagraphFont"/>
    <w:link w:val="BalloonText"/>
    <w:uiPriority w:val="99"/>
    <w:semiHidden/>
    <w:rsid w:val="00261C80"/>
    <w:rPr>
      <w:rFonts w:ascii="Tahoma" w:hAnsi="Tahoma" w:cs="Tahoma"/>
      <w:sz w:val="16"/>
      <w:szCs w:val="16"/>
    </w:rPr>
  </w:style>
  <w:style w:type="paragraph" w:styleId="ListParagraph">
    <w:name w:val="List Paragraph"/>
    <w:basedOn w:val="Normal"/>
    <w:uiPriority w:val="34"/>
    <w:qFormat/>
    <w:rsid w:val="000B16D2"/>
    <w:pPr>
      <w:ind w:left="720"/>
      <w:contextualSpacing/>
    </w:pPr>
  </w:style>
  <w:style w:type="paragraph" w:styleId="Header">
    <w:name w:val="header"/>
    <w:basedOn w:val="Normal"/>
    <w:link w:val="HeaderChar"/>
    <w:uiPriority w:val="99"/>
    <w:unhideWhenUsed/>
    <w:rsid w:val="00531319"/>
    <w:pPr>
      <w:tabs>
        <w:tab w:val="center" w:pos="4680"/>
        <w:tab w:val="right" w:pos="9360"/>
      </w:tabs>
    </w:pPr>
  </w:style>
  <w:style w:type="character" w:customStyle="1" w:styleId="HeaderChar">
    <w:name w:val="Header Char"/>
    <w:basedOn w:val="DefaultParagraphFont"/>
    <w:link w:val="Header"/>
    <w:uiPriority w:val="99"/>
    <w:rsid w:val="00531319"/>
    <w:rPr>
      <w:rFonts w:ascii="Times New Roman" w:hAnsi="Times New Roman" w:cs="Times New Roman"/>
      <w:szCs w:val="24"/>
    </w:rPr>
  </w:style>
  <w:style w:type="paragraph" w:styleId="Footer">
    <w:name w:val="footer"/>
    <w:basedOn w:val="Normal"/>
    <w:link w:val="FooterChar"/>
    <w:uiPriority w:val="99"/>
    <w:unhideWhenUsed/>
    <w:rsid w:val="00531319"/>
    <w:pPr>
      <w:tabs>
        <w:tab w:val="center" w:pos="4680"/>
        <w:tab w:val="right" w:pos="9360"/>
      </w:tabs>
    </w:pPr>
  </w:style>
  <w:style w:type="character" w:customStyle="1" w:styleId="FooterChar">
    <w:name w:val="Footer Char"/>
    <w:basedOn w:val="DefaultParagraphFont"/>
    <w:link w:val="Footer"/>
    <w:uiPriority w:val="99"/>
    <w:rsid w:val="00531319"/>
    <w:rPr>
      <w:rFonts w:ascii="Times New Roman" w:hAnsi="Times New Roman" w:cs="Times New Roman"/>
      <w:szCs w:val="24"/>
    </w:rPr>
  </w:style>
  <w:style w:type="character" w:styleId="Hyperlink">
    <w:name w:val="Hyperlink"/>
    <w:basedOn w:val="DefaultParagraphFont"/>
    <w:uiPriority w:val="99"/>
    <w:unhideWhenUsed/>
    <w:rsid w:val="00862E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80"/>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C80"/>
    <w:pPr>
      <w:spacing w:after="0" w:line="240" w:lineRule="auto"/>
    </w:pPr>
  </w:style>
  <w:style w:type="paragraph" w:styleId="BalloonText">
    <w:name w:val="Balloon Text"/>
    <w:basedOn w:val="Normal"/>
    <w:link w:val="BalloonTextChar"/>
    <w:uiPriority w:val="99"/>
    <w:semiHidden/>
    <w:unhideWhenUsed/>
    <w:rsid w:val="00261C80"/>
    <w:rPr>
      <w:rFonts w:ascii="Tahoma" w:hAnsi="Tahoma" w:cs="Tahoma"/>
      <w:sz w:val="16"/>
      <w:szCs w:val="16"/>
    </w:rPr>
  </w:style>
  <w:style w:type="character" w:customStyle="1" w:styleId="BalloonTextChar">
    <w:name w:val="Balloon Text Char"/>
    <w:basedOn w:val="DefaultParagraphFont"/>
    <w:link w:val="BalloonText"/>
    <w:uiPriority w:val="99"/>
    <w:semiHidden/>
    <w:rsid w:val="00261C80"/>
    <w:rPr>
      <w:rFonts w:ascii="Tahoma" w:hAnsi="Tahoma" w:cs="Tahoma"/>
      <w:sz w:val="16"/>
      <w:szCs w:val="16"/>
    </w:rPr>
  </w:style>
  <w:style w:type="paragraph" w:styleId="ListParagraph">
    <w:name w:val="List Paragraph"/>
    <w:basedOn w:val="Normal"/>
    <w:uiPriority w:val="34"/>
    <w:qFormat/>
    <w:rsid w:val="000B16D2"/>
    <w:pPr>
      <w:ind w:left="720"/>
      <w:contextualSpacing/>
    </w:pPr>
  </w:style>
  <w:style w:type="paragraph" w:styleId="Header">
    <w:name w:val="header"/>
    <w:basedOn w:val="Normal"/>
    <w:link w:val="HeaderChar"/>
    <w:uiPriority w:val="99"/>
    <w:unhideWhenUsed/>
    <w:rsid w:val="00531319"/>
    <w:pPr>
      <w:tabs>
        <w:tab w:val="center" w:pos="4680"/>
        <w:tab w:val="right" w:pos="9360"/>
      </w:tabs>
    </w:pPr>
  </w:style>
  <w:style w:type="character" w:customStyle="1" w:styleId="HeaderChar">
    <w:name w:val="Header Char"/>
    <w:basedOn w:val="DefaultParagraphFont"/>
    <w:link w:val="Header"/>
    <w:uiPriority w:val="99"/>
    <w:rsid w:val="00531319"/>
    <w:rPr>
      <w:rFonts w:ascii="Times New Roman" w:hAnsi="Times New Roman" w:cs="Times New Roman"/>
      <w:szCs w:val="24"/>
    </w:rPr>
  </w:style>
  <w:style w:type="paragraph" w:styleId="Footer">
    <w:name w:val="footer"/>
    <w:basedOn w:val="Normal"/>
    <w:link w:val="FooterChar"/>
    <w:uiPriority w:val="99"/>
    <w:unhideWhenUsed/>
    <w:rsid w:val="00531319"/>
    <w:pPr>
      <w:tabs>
        <w:tab w:val="center" w:pos="4680"/>
        <w:tab w:val="right" w:pos="9360"/>
      </w:tabs>
    </w:pPr>
  </w:style>
  <w:style w:type="character" w:customStyle="1" w:styleId="FooterChar">
    <w:name w:val="Footer Char"/>
    <w:basedOn w:val="DefaultParagraphFont"/>
    <w:link w:val="Footer"/>
    <w:uiPriority w:val="99"/>
    <w:rsid w:val="00531319"/>
    <w:rPr>
      <w:rFonts w:ascii="Times New Roman" w:hAnsi="Times New Roman" w:cs="Times New Roman"/>
      <w:szCs w:val="24"/>
    </w:rPr>
  </w:style>
  <w:style w:type="character" w:styleId="Hyperlink">
    <w:name w:val="Hyperlink"/>
    <w:basedOn w:val="DefaultParagraphFont"/>
    <w:uiPriority w:val="99"/>
    <w:unhideWhenUsed/>
    <w:rsid w:val="00862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4769">
      <w:bodyDiv w:val="1"/>
      <w:marLeft w:val="0"/>
      <w:marRight w:val="0"/>
      <w:marTop w:val="0"/>
      <w:marBottom w:val="0"/>
      <w:divBdr>
        <w:top w:val="none" w:sz="0" w:space="0" w:color="auto"/>
        <w:left w:val="none" w:sz="0" w:space="0" w:color="auto"/>
        <w:bottom w:val="none" w:sz="0" w:space="0" w:color="auto"/>
        <w:right w:val="none" w:sz="0" w:space="0" w:color="auto"/>
      </w:divBdr>
    </w:div>
    <w:div w:id="279846818">
      <w:bodyDiv w:val="1"/>
      <w:marLeft w:val="0"/>
      <w:marRight w:val="0"/>
      <w:marTop w:val="0"/>
      <w:marBottom w:val="0"/>
      <w:divBdr>
        <w:top w:val="none" w:sz="0" w:space="0" w:color="auto"/>
        <w:left w:val="none" w:sz="0" w:space="0" w:color="auto"/>
        <w:bottom w:val="none" w:sz="0" w:space="0" w:color="auto"/>
        <w:right w:val="none" w:sz="0" w:space="0" w:color="auto"/>
      </w:divBdr>
    </w:div>
    <w:div w:id="202632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ealthrecordoffice@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C242D23F-B7C7-49E3-B66E-EC5AEBCB87E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91506D42-83C7-4D6A-AB8B-5E6D1ED692C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Nancy L</dc:creator>
  <cp:lastModifiedBy>Anderson, Nancy L</cp:lastModifiedBy>
  <cp:revision>3</cp:revision>
  <dcterms:created xsi:type="dcterms:W3CDTF">2015-11-17T00:07:00Z</dcterms:created>
  <dcterms:modified xsi:type="dcterms:W3CDTF">2015-11-17T00:08:00Z</dcterms:modified>
</cp:coreProperties>
</file>