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5436" w14:textId="77777777" w:rsidR="00FF1073" w:rsidRDefault="008256C0">
      <w:r>
        <w:t>Taking Pictures in Color:</w:t>
      </w:r>
    </w:p>
    <w:p w14:paraId="43F459A8" w14:textId="77777777" w:rsidR="008256C0" w:rsidRDefault="008256C0"/>
    <w:p w14:paraId="10206B29" w14:textId="77777777" w:rsidR="008256C0" w:rsidRDefault="008256C0" w:rsidP="00E86241">
      <w:pPr>
        <w:pStyle w:val="ListParagraph"/>
        <w:numPr>
          <w:ilvl w:val="0"/>
          <w:numId w:val="1"/>
        </w:numPr>
      </w:pPr>
      <w:r>
        <w:t>Turn on the fluorescent lamp</w:t>
      </w:r>
    </w:p>
    <w:p w14:paraId="46BBB14D" w14:textId="77777777" w:rsidR="00E86241" w:rsidRDefault="00E86241" w:rsidP="00E86241">
      <w:pPr>
        <w:pStyle w:val="ListParagraph"/>
        <w:numPr>
          <w:ilvl w:val="1"/>
          <w:numId w:val="1"/>
        </w:numPr>
      </w:pPr>
      <w:r>
        <w:t>Once the lamp is on, it must remain on for at least 20 minutes so as not to blow the bulb – if you’re quicker than this, set a timer and turn off later…</w:t>
      </w:r>
    </w:p>
    <w:p w14:paraId="746DC420" w14:textId="60F8F6D9" w:rsidR="000B70B1" w:rsidRDefault="000B70B1" w:rsidP="00E86241">
      <w:pPr>
        <w:pStyle w:val="ListParagraph"/>
        <w:numPr>
          <w:ilvl w:val="1"/>
          <w:numId w:val="1"/>
        </w:numPr>
      </w:pPr>
      <w:r>
        <w:t>Working with the fluorescent cube:</w:t>
      </w:r>
    </w:p>
    <w:p w14:paraId="6A47D666" w14:textId="31B863A4" w:rsidR="000B70B1" w:rsidRDefault="000B70B1" w:rsidP="000B70B1">
      <w:pPr>
        <w:pStyle w:val="ListParagraph"/>
        <w:numPr>
          <w:ilvl w:val="2"/>
          <w:numId w:val="1"/>
        </w:numPr>
      </w:pPr>
      <w:r>
        <w:t>To see green, move the entire cube to the right</w:t>
      </w:r>
    </w:p>
    <w:p w14:paraId="4A22BCF8" w14:textId="09D3537D" w:rsidR="000B70B1" w:rsidRDefault="000B70B1" w:rsidP="000B70B1">
      <w:pPr>
        <w:pStyle w:val="ListParagraph"/>
        <w:numPr>
          <w:ilvl w:val="2"/>
          <w:numId w:val="1"/>
        </w:numPr>
      </w:pPr>
      <w:r>
        <w:t>To see red, move the entire cube to the left</w:t>
      </w:r>
    </w:p>
    <w:p w14:paraId="298DB3A9" w14:textId="77777777" w:rsidR="008256C0" w:rsidRDefault="008256C0" w:rsidP="000B70B1">
      <w:pPr>
        <w:pStyle w:val="ListParagraph"/>
        <w:numPr>
          <w:ilvl w:val="0"/>
          <w:numId w:val="1"/>
        </w:numPr>
      </w:pPr>
      <w:r>
        <w:t>Start up the AxioVision program</w:t>
      </w:r>
    </w:p>
    <w:p w14:paraId="7E3939DD" w14:textId="78EDC68F" w:rsidR="000B70B1" w:rsidRDefault="000B70B1" w:rsidP="000B70B1">
      <w:pPr>
        <w:pStyle w:val="ListParagraph"/>
        <w:numPr>
          <w:ilvl w:val="1"/>
          <w:numId w:val="1"/>
        </w:numPr>
      </w:pPr>
      <w:r>
        <w:t>Choose mulit-dimensional analysis</w:t>
      </w:r>
    </w:p>
    <w:p w14:paraId="2A5423CA" w14:textId="49C4618E" w:rsidR="000B70B1" w:rsidRDefault="000B70B1" w:rsidP="000B70B1">
      <w:pPr>
        <w:pStyle w:val="ListParagraph"/>
        <w:numPr>
          <w:ilvl w:val="2"/>
          <w:numId w:val="1"/>
        </w:numPr>
      </w:pPr>
      <w:r>
        <w:t xml:space="preserve">Under the C: palette tab (looks like a painters palette), choose the color you want to view the cells in </w:t>
      </w:r>
    </w:p>
    <w:p w14:paraId="54E75568" w14:textId="4C47B801" w:rsidR="000B70B1" w:rsidRDefault="000B70B1" w:rsidP="000B70B1">
      <w:pPr>
        <w:pStyle w:val="ListParagraph"/>
        <w:numPr>
          <w:ilvl w:val="3"/>
          <w:numId w:val="1"/>
        </w:numPr>
      </w:pPr>
      <w:r>
        <w:t>Note: We are now using the magenta pseudo-color for our red channel images</w:t>
      </w:r>
    </w:p>
    <w:p w14:paraId="0DDF5836" w14:textId="748BCDD4" w:rsidR="000B70B1" w:rsidRDefault="000B70B1" w:rsidP="000B70B1">
      <w:pPr>
        <w:pStyle w:val="ListParagraph"/>
        <w:numPr>
          <w:ilvl w:val="2"/>
          <w:numId w:val="1"/>
        </w:numPr>
      </w:pPr>
      <w:r>
        <w:t>You can also label your stains / dyes / fluorescent probes here</w:t>
      </w:r>
    </w:p>
    <w:p w14:paraId="149107B3" w14:textId="3C00D993" w:rsidR="000B70B1" w:rsidRDefault="000B70B1" w:rsidP="000B70B1">
      <w:pPr>
        <w:pStyle w:val="ListParagraph"/>
        <w:numPr>
          <w:ilvl w:val="3"/>
          <w:numId w:val="1"/>
        </w:numPr>
      </w:pPr>
      <w:r>
        <w:t>For example: Choose green color and label as GFP</w:t>
      </w:r>
    </w:p>
    <w:p w14:paraId="44613F16" w14:textId="77777777" w:rsidR="000B70B1" w:rsidRDefault="000B70B1" w:rsidP="000B70B1">
      <w:pPr>
        <w:pStyle w:val="ListParagraph"/>
        <w:numPr>
          <w:ilvl w:val="0"/>
          <w:numId w:val="1"/>
        </w:numPr>
      </w:pPr>
      <w:r>
        <w:t xml:space="preserve">Choose “live” view mode (middle of top toolbar) to get the live view box to pop up </w:t>
      </w:r>
    </w:p>
    <w:p w14:paraId="4F942583" w14:textId="77777777" w:rsidR="000B70B1" w:rsidRDefault="000B70B1" w:rsidP="000B70B1">
      <w:pPr>
        <w:pStyle w:val="ListParagraph"/>
        <w:numPr>
          <w:ilvl w:val="0"/>
          <w:numId w:val="1"/>
        </w:numPr>
      </w:pPr>
      <w:r>
        <w:t>Once the live view is up, choose the magnification you are at from the drop down menu on the bottom left of the screen</w:t>
      </w:r>
    </w:p>
    <w:p w14:paraId="5A775F74" w14:textId="3095C127" w:rsidR="000B70B1" w:rsidRDefault="000B70B1" w:rsidP="000B70B1">
      <w:pPr>
        <w:pStyle w:val="ListParagraph"/>
        <w:numPr>
          <w:ilvl w:val="1"/>
          <w:numId w:val="1"/>
        </w:numPr>
      </w:pPr>
      <w:r>
        <w:t>This allows you to add scale bars and other information if needed</w:t>
      </w:r>
    </w:p>
    <w:p w14:paraId="418D5458" w14:textId="0381F92E" w:rsidR="000B70B1" w:rsidRDefault="000B70B1" w:rsidP="000B70B1">
      <w:pPr>
        <w:pStyle w:val="ListParagraph"/>
        <w:numPr>
          <w:ilvl w:val="0"/>
          <w:numId w:val="1"/>
        </w:numPr>
      </w:pPr>
      <w:r>
        <w:t xml:space="preserve">Hit the </w:t>
      </w:r>
      <w:r w:rsidR="00B27210">
        <w:t>“</w:t>
      </w:r>
      <w:r>
        <w:t>exposure</w:t>
      </w:r>
      <w:r w:rsidR="00B27210">
        <w:t>”</w:t>
      </w:r>
      <w:r>
        <w:t xml:space="preserve"> button</w:t>
      </w:r>
      <w:r w:rsidR="008969FC">
        <w:t xml:space="preserve"> (also on the bottom left of the live view box)</w:t>
      </w:r>
    </w:p>
    <w:p w14:paraId="27FDE900" w14:textId="65297682" w:rsidR="000B70B1" w:rsidRDefault="000B70B1" w:rsidP="000B70B1">
      <w:pPr>
        <w:pStyle w:val="ListParagraph"/>
        <w:numPr>
          <w:ilvl w:val="1"/>
          <w:numId w:val="1"/>
        </w:numPr>
      </w:pPr>
      <w:r>
        <w:t>If you do not see your cells on the computer screen it is one of three things:</w:t>
      </w:r>
    </w:p>
    <w:p w14:paraId="54C83719" w14:textId="37F32A65" w:rsidR="000B70B1" w:rsidRDefault="000B70B1" w:rsidP="000B70B1">
      <w:pPr>
        <w:pStyle w:val="ListParagraph"/>
        <w:numPr>
          <w:ilvl w:val="2"/>
          <w:numId w:val="1"/>
        </w:numPr>
      </w:pPr>
      <w:r>
        <w:t>The room lights are on</w:t>
      </w:r>
    </w:p>
    <w:p w14:paraId="44DC6822" w14:textId="7EDE9E80" w:rsidR="000B70B1" w:rsidRDefault="000B70B1" w:rsidP="000B70B1">
      <w:pPr>
        <w:pStyle w:val="ListParagraph"/>
        <w:numPr>
          <w:ilvl w:val="2"/>
          <w:numId w:val="1"/>
        </w:numPr>
      </w:pPr>
      <w:r>
        <w:t>The mercury light is on</w:t>
      </w:r>
    </w:p>
    <w:p w14:paraId="5693CAF9" w14:textId="62F0F72F" w:rsidR="000B70B1" w:rsidRDefault="000B70B1" w:rsidP="000B70B1">
      <w:pPr>
        <w:pStyle w:val="ListParagraph"/>
        <w:numPr>
          <w:ilvl w:val="3"/>
          <w:numId w:val="1"/>
        </w:numPr>
      </w:pPr>
      <w:r>
        <w:t>This is controlled by the knob labeled 0 through 6 on the right side of the scope towards the back</w:t>
      </w:r>
    </w:p>
    <w:p w14:paraId="3D7391DB" w14:textId="5147A3BC" w:rsidR="000B70B1" w:rsidRDefault="000B70B1" w:rsidP="000B70B1">
      <w:pPr>
        <w:pStyle w:val="ListParagraph"/>
        <w:numPr>
          <w:ilvl w:val="3"/>
          <w:numId w:val="1"/>
        </w:numPr>
      </w:pPr>
      <w:r>
        <w:t>For the fluorescent signal to get through, this should be at 0</w:t>
      </w:r>
    </w:p>
    <w:p w14:paraId="09A271C4" w14:textId="5C1770DC" w:rsidR="000B70B1" w:rsidRDefault="000B70B1" w:rsidP="000B70B1">
      <w:pPr>
        <w:pStyle w:val="ListParagraph"/>
        <w:numPr>
          <w:ilvl w:val="2"/>
          <w:numId w:val="1"/>
        </w:numPr>
      </w:pPr>
      <w:r>
        <w:t xml:space="preserve">You did not turn the little knob behind the fine focus knob on the right side of the scope to send the image to the computer </w:t>
      </w:r>
    </w:p>
    <w:p w14:paraId="70287B84" w14:textId="4FF353A3" w:rsidR="000B70B1" w:rsidRDefault="000B70B1" w:rsidP="000B70B1">
      <w:pPr>
        <w:pStyle w:val="ListParagraph"/>
        <w:numPr>
          <w:ilvl w:val="3"/>
          <w:numId w:val="1"/>
        </w:numPr>
      </w:pPr>
      <w:r>
        <w:t>i.e. if you look through the eyepieces, you’ll see your cells</w:t>
      </w:r>
    </w:p>
    <w:p w14:paraId="4BB5B296" w14:textId="77777777" w:rsidR="000B70B1" w:rsidRDefault="000B70B1" w:rsidP="000B70B1">
      <w:pPr>
        <w:pStyle w:val="ListParagraph"/>
        <w:numPr>
          <w:ilvl w:val="1"/>
          <w:numId w:val="1"/>
        </w:numPr>
      </w:pPr>
      <w:r>
        <w:t>After you hit exposure, you will have to fine focus a little bit as some data is lost when you send the image through the camera</w:t>
      </w:r>
    </w:p>
    <w:p w14:paraId="79920D98" w14:textId="5ABD583A" w:rsidR="008969FC" w:rsidRDefault="008969FC" w:rsidP="000B70B1">
      <w:pPr>
        <w:pStyle w:val="ListParagraph"/>
        <w:numPr>
          <w:ilvl w:val="0"/>
          <w:numId w:val="1"/>
        </w:numPr>
      </w:pPr>
      <w:r>
        <w:t xml:space="preserve">Next choose </w:t>
      </w:r>
      <w:r w:rsidR="00B27210">
        <w:t>“</w:t>
      </w:r>
      <w:r>
        <w:t>measure</w:t>
      </w:r>
      <w:r w:rsidR="00B27210">
        <w:t>”</w:t>
      </w:r>
      <w:r>
        <w:t xml:space="preserve"> from the multi-dimensional analysis toolbar</w:t>
      </w:r>
    </w:p>
    <w:p w14:paraId="7C1FD11A" w14:textId="625DEA20" w:rsidR="000B70B1" w:rsidRDefault="008969FC" w:rsidP="000B70B1">
      <w:pPr>
        <w:pStyle w:val="ListParagraph"/>
        <w:numPr>
          <w:ilvl w:val="0"/>
          <w:numId w:val="1"/>
        </w:numPr>
      </w:pPr>
      <w:r>
        <w:t xml:space="preserve">Following completion of </w:t>
      </w:r>
      <w:r w:rsidR="00B27210">
        <w:t>the measurement, choose “snap” to take the picture</w:t>
      </w:r>
      <w:r>
        <w:t xml:space="preserve"> </w:t>
      </w:r>
    </w:p>
    <w:p w14:paraId="2C41101C" w14:textId="05426BA9" w:rsidR="00B27210" w:rsidRDefault="00B27210" w:rsidP="00B27210">
      <w:pPr>
        <w:pStyle w:val="ListParagraph"/>
        <w:numPr>
          <w:ilvl w:val="1"/>
          <w:numId w:val="1"/>
        </w:numPr>
      </w:pPr>
      <w:r>
        <w:t>If the picture is not showing up in color, at the bottom of the snapped image is a box that says off next to a small square indicating the color you have chosen – hit the off button again to switch to on…</w:t>
      </w:r>
    </w:p>
    <w:p w14:paraId="6028D2C3" w14:textId="1CF130FA" w:rsidR="00B27210" w:rsidRDefault="00B27210" w:rsidP="00B27210">
      <w:pPr>
        <w:pStyle w:val="ListParagraph"/>
        <w:numPr>
          <w:ilvl w:val="0"/>
          <w:numId w:val="1"/>
        </w:numPr>
      </w:pPr>
      <w:r>
        <w:t>Save your picture using “file,” “save as” from the normal drop down menu and save initially as a .zvi file</w:t>
      </w:r>
    </w:p>
    <w:p w14:paraId="0EF5E564" w14:textId="66CA25C9" w:rsidR="00B27210" w:rsidRDefault="00B27210" w:rsidP="00B27210">
      <w:pPr>
        <w:pStyle w:val="ListParagraph"/>
        <w:numPr>
          <w:ilvl w:val="1"/>
          <w:numId w:val="1"/>
        </w:numPr>
      </w:pPr>
      <w:r>
        <w:t>This is a file that can only be opened using the AxioVision program, but if you EVER need to go back and add a scale bar or a label, this is the file you would need to go to</w:t>
      </w:r>
    </w:p>
    <w:p w14:paraId="3402B442" w14:textId="10838E53" w:rsidR="00B27210" w:rsidRDefault="00B27210" w:rsidP="00B27210">
      <w:pPr>
        <w:pStyle w:val="ListParagraph"/>
        <w:numPr>
          <w:ilvl w:val="1"/>
          <w:numId w:val="1"/>
        </w:numPr>
      </w:pPr>
      <w:r>
        <w:t>In addition, this is an unalterable image and therefore your proof that you didn’t alter the image in any way…</w:t>
      </w:r>
    </w:p>
    <w:p w14:paraId="21F7CE16" w14:textId="3A28A978" w:rsidR="00B27210" w:rsidRDefault="00B27210" w:rsidP="00B27210">
      <w:pPr>
        <w:pStyle w:val="ListParagraph"/>
        <w:numPr>
          <w:ilvl w:val="0"/>
          <w:numId w:val="1"/>
        </w:numPr>
      </w:pPr>
      <w:r>
        <w:t xml:space="preserve">Choose “file,” “export” from the drop down menu </w:t>
      </w:r>
    </w:p>
    <w:p w14:paraId="6EC5ED2C" w14:textId="57AD677B" w:rsidR="00B27210" w:rsidRDefault="00B27210" w:rsidP="00B27210">
      <w:pPr>
        <w:pStyle w:val="ListParagraph"/>
        <w:numPr>
          <w:ilvl w:val="1"/>
          <w:numId w:val="1"/>
        </w:numPr>
      </w:pPr>
      <w:r>
        <w:t xml:space="preserve">Inside the export box, make sure there is a checkmark in the option for “view channel colors” </w:t>
      </w:r>
    </w:p>
    <w:p w14:paraId="3267BC7A" w14:textId="01A44CF5" w:rsidR="00B27210" w:rsidRDefault="00B27210" w:rsidP="00B27210">
      <w:pPr>
        <w:pStyle w:val="ListParagraph"/>
        <w:numPr>
          <w:ilvl w:val="1"/>
          <w:numId w:val="1"/>
        </w:numPr>
      </w:pPr>
      <w:r>
        <w:t>Export your file as a tiff or jpeg</w:t>
      </w:r>
    </w:p>
    <w:p w14:paraId="7A95F6D4" w14:textId="51B990F1" w:rsidR="00EE2134" w:rsidRDefault="00B27210" w:rsidP="00A721DE">
      <w:pPr>
        <w:pStyle w:val="ListParagraph"/>
        <w:numPr>
          <w:ilvl w:val="2"/>
          <w:numId w:val="1"/>
        </w:numPr>
      </w:pPr>
      <w:r>
        <w:t>This is the file you can play with on any computer – use in presentations, etc…</w:t>
      </w:r>
      <w:bookmarkStart w:id="0" w:name="_GoBack"/>
      <w:bookmarkEnd w:id="0"/>
    </w:p>
    <w:p w14:paraId="3C322852" w14:textId="77777777" w:rsidR="008256C0" w:rsidRDefault="008256C0"/>
    <w:p w14:paraId="6B41A807" w14:textId="77777777" w:rsidR="008256C0" w:rsidRDefault="008256C0"/>
    <w:sectPr w:rsidR="008256C0" w:rsidSect="00A721D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E6986"/>
    <w:multiLevelType w:val="hybridMultilevel"/>
    <w:tmpl w:val="31E2FAB4"/>
    <w:lvl w:ilvl="0" w:tplc="EC5284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C0"/>
    <w:rsid w:val="000B70B1"/>
    <w:rsid w:val="008256C0"/>
    <w:rsid w:val="008969FC"/>
    <w:rsid w:val="00A721DE"/>
    <w:rsid w:val="00B27210"/>
    <w:rsid w:val="00E86241"/>
    <w:rsid w:val="00EE2134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550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B6CA6B-5C29-5F4D-892E-D172C8E4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394</Words>
  <Characters>2250</Characters>
  <Application>Microsoft Macintosh Word</Application>
  <DocSecurity>0</DocSecurity>
  <Lines>18</Lines>
  <Paragraphs>5</Paragraphs>
  <ScaleCrop>false</ScaleCrop>
  <Company>Vanderbilt University Medical Center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Palubinsky</dc:creator>
  <cp:keywords/>
  <dc:description/>
  <cp:lastModifiedBy>Amy Palubinsky</cp:lastModifiedBy>
  <cp:revision>6</cp:revision>
  <dcterms:created xsi:type="dcterms:W3CDTF">2014-02-13T22:43:00Z</dcterms:created>
  <dcterms:modified xsi:type="dcterms:W3CDTF">2014-02-13T23:08:00Z</dcterms:modified>
</cp:coreProperties>
</file>