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5B" w:rsidRDefault="00520F5B" w:rsidP="00520F5B">
      <w:bookmarkStart w:id="0" w:name="_GoBack"/>
      <w:bookmarkEnd w:id="0"/>
      <w:r w:rsidRPr="00EF1A78">
        <w:rPr>
          <w:b/>
          <w:sz w:val="24"/>
          <w:szCs w:val="24"/>
        </w:rPr>
        <w:t>For VUH and PICCU</w:t>
      </w:r>
    </w:p>
    <w:p w:rsidR="00520F5B" w:rsidRDefault="00520F5B" w:rsidP="00520F5B">
      <w:r>
        <w:t xml:space="preserve">Fall Risk/Safety&gt;Safety Monitoring - RASS Score has been added to the Safety Monitoring section.  This is a shared field with the </w:t>
      </w:r>
      <w:proofErr w:type="spellStart"/>
      <w:r>
        <w:t>Neuro</w:t>
      </w:r>
      <w:proofErr w:type="spellEnd"/>
      <w:r>
        <w:t xml:space="preserve"> Section</w:t>
      </w:r>
    </w:p>
    <w:p w:rsidR="00520F5B" w:rsidRDefault="00520F5B" w:rsidP="00520F5B">
      <w:r>
        <w:rPr>
          <w:noProof/>
        </w:rPr>
        <w:drawing>
          <wp:inline distT="0" distB="0" distL="0" distR="0" wp14:anchorId="40908B94" wp14:editId="04477573">
            <wp:extent cx="5510784" cy="35194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91" cy="351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5B" w:rsidRDefault="00520F5B" w:rsidP="00520F5B"/>
    <w:p w:rsidR="00520F5B" w:rsidRDefault="00520F5B" w:rsidP="00520F5B">
      <w:pPr>
        <w:rPr>
          <w:b/>
          <w:sz w:val="24"/>
          <w:szCs w:val="24"/>
        </w:rPr>
      </w:pPr>
    </w:p>
    <w:p w:rsidR="00520F5B" w:rsidRDefault="00520F5B" w:rsidP="00520F5B">
      <w:pPr>
        <w:rPr>
          <w:b/>
          <w:sz w:val="24"/>
          <w:szCs w:val="24"/>
        </w:rPr>
      </w:pPr>
    </w:p>
    <w:p w:rsidR="00520F5B" w:rsidRDefault="00520F5B" w:rsidP="00520F5B">
      <w:pPr>
        <w:rPr>
          <w:b/>
          <w:sz w:val="24"/>
          <w:szCs w:val="24"/>
        </w:rPr>
      </w:pPr>
    </w:p>
    <w:p w:rsidR="00520F5B" w:rsidRDefault="00520F5B" w:rsidP="00520F5B">
      <w:pPr>
        <w:rPr>
          <w:b/>
          <w:sz w:val="24"/>
          <w:szCs w:val="24"/>
        </w:rPr>
      </w:pPr>
    </w:p>
    <w:p w:rsidR="00520F5B" w:rsidRDefault="00520F5B" w:rsidP="00520F5B">
      <w:pPr>
        <w:rPr>
          <w:b/>
          <w:sz w:val="24"/>
          <w:szCs w:val="24"/>
        </w:rPr>
      </w:pPr>
    </w:p>
    <w:p w:rsidR="00520F5B" w:rsidRDefault="00520F5B" w:rsidP="00520F5B">
      <w:pPr>
        <w:rPr>
          <w:b/>
          <w:sz w:val="24"/>
          <w:szCs w:val="24"/>
        </w:rPr>
      </w:pPr>
    </w:p>
    <w:p w:rsidR="00520F5B" w:rsidRDefault="00520F5B" w:rsidP="00520F5B">
      <w:pPr>
        <w:rPr>
          <w:b/>
          <w:sz w:val="24"/>
          <w:szCs w:val="24"/>
        </w:rPr>
      </w:pPr>
    </w:p>
    <w:p w:rsidR="00520F5B" w:rsidRDefault="00520F5B" w:rsidP="00520F5B">
      <w:pPr>
        <w:rPr>
          <w:b/>
          <w:sz w:val="24"/>
          <w:szCs w:val="24"/>
        </w:rPr>
      </w:pPr>
    </w:p>
    <w:p w:rsidR="00520F5B" w:rsidRDefault="00520F5B" w:rsidP="00520F5B">
      <w:pPr>
        <w:rPr>
          <w:b/>
          <w:sz w:val="24"/>
          <w:szCs w:val="24"/>
        </w:rPr>
      </w:pPr>
    </w:p>
    <w:p w:rsidR="00520F5B" w:rsidRDefault="00520F5B" w:rsidP="00520F5B">
      <w:pPr>
        <w:rPr>
          <w:b/>
          <w:sz w:val="24"/>
          <w:szCs w:val="24"/>
        </w:rPr>
      </w:pPr>
    </w:p>
    <w:p w:rsidR="00520F5B" w:rsidRPr="009C0E70" w:rsidRDefault="00520F5B" w:rsidP="00520F5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For </w:t>
      </w:r>
      <w:r w:rsidRPr="009C0E70">
        <w:rPr>
          <w:b/>
          <w:sz w:val="24"/>
          <w:szCs w:val="24"/>
        </w:rPr>
        <w:t>VUH and VCH</w:t>
      </w:r>
    </w:p>
    <w:p w:rsidR="00520F5B" w:rsidRDefault="00520F5B" w:rsidP="00520F5B">
      <w:r>
        <w:t xml:space="preserve">Adult and </w:t>
      </w:r>
      <w:proofErr w:type="spellStart"/>
      <w:r>
        <w:t>Peds</w:t>
      </w:r>
      <w:proofErr w:type="spellEnd"/>
      <w:r>
        <w:t xml:space="preserve"> Vitals I&amp;O tab, Chemo Infusion tab, and on the </w:t>
      </w:r>
      <w:proofErr w:type="spellStart"/>
      <w:r>
        <w:t>QuickAsmnt</w:t>
      </w:r>
      <w:proofErr w:type="spellEnd"/>
      <w:r>
        <w:t xml:space="preserve"> &amp; Vents&gt; new charting option of “</w:t>
      </w:r>
      <w:proofErr w:type="spellStart"/>
      <w:r>
        <w:t>Epoprostenol</w:t>
      </w:r>
      <w:proofErr w:type="spellEnd"/>
      <w:r>
        <w:t xml:space="preserve"> (</w:t>
      </w:r>
      <w:proofErr w:type="spellStart"/>
      <w:r>
        <w:t>Flolan</w:t>
      </w:r>
      <w:proofErr w:type="spellEnd"/>
      <w:r>
        <w:t>) for Inhalation” has been added</w:t>
      </w:r>
    </w:p>
    <w:p w:rsidR="00520F5B" w:rsidRDefault="00520F5B" w:rsidP="00520F5B">
      <w:r>
        <w:rPr>
          <w:noProof/>
        </w:rPr>
        <w:drawing>
          <wp:inline distT="0" distB="0" distL="0" distR="0" wp14:anchorId="44717799" wp14:editId="5005F29C">
            <wp:extent cx="5943600" cy="31632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5B" w:rsidRDefault="00520F5B" w:rsidP="00520F5B"/>
    <w:p w:rsidR="00520F5B" w:rsidRDefault="00520F5B" w:rsidP="00520F5B">
      <w:r>
        <w:rPr>
          <w:noProof/>
        </w:rPr>
        <w:drawing>
          <wp:inline distT="0" distB="0" distL="0" distR="0" wp14:anchorId="0F393633" wp14:editId="20E0E8BE">
            <wp:extent cx="5943600" cy="315291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5B" w:rsidRDefault="00520F5B" w:rsidP="00520F5B">
      <w:r>
        <w:rPr>
          <w:noProof/>
        </w:rPr>
        <w:lastRenderedPageBreak/>
        <w:drawing>
          <wp:inline distT="0" distB="0" distL="0" distR="0" wp14:anchorId="6F4D8CEC" wp14:editId="0D243A04">
            <wp:extent cx="5943600" cy="246286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5B" w:rsidRDefault="00520F5B" w:rsidP="00520F5B">
      <w:pPr>
        <w:rPr>
          <w:b/>
          <w:sz w:val="24"/>
          <w:szCs w:val="24"/>
        </w:rPr>
      </w:pPr>
    </w:p>
    <w:p w:rsidR="00CE0C87" w:rsidRDefault="00CE0C87"/>
    <w:sectPr w:rsidR="00CE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5B"/>
    <w:rsid w:val="00267232"/>
    <w:rsid w:val="00520F5B"/>
    <w:rsid w:val="00CE0C87"/>
    <w:rsid w:val="00E15E11"/>
    <w:rsid w:val="00E917B9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2012-12-11T15:55:00Z</dcterms:created>
  <dcterms:modified xsi:type="dcterms:W3CDTF">2012-12-11T15:55:00Z</dcterms:modified>
</cp:coreProperties>
</file>