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83" w:rsidRPr="00A127D8" w:rsidRDefault="00976227" w:rsidP="004C4C83">
      <w:pPr>
        <w:jc w:val="center"/>
        <w:rPr>
          <w:rFonts w:ascii="Arial" w:hAnsi="Arial" w:cs="Arial"/>
          <w:b/>
          <w:sz w:val="24"/>
          <w:szCs w:val="24"/>
        </w:rPr>
      </w:pPr>
      <w:bookmarkStart w:id="0" w:name="_GoBack"/>
      <w:bookmarkEnd w:id="0"/>
      <w:r w:rsidRPr="00A127D8">
        <w:rPr>
          <w:rFonts w:ascii="Arial" w:hAnsi="Arial" w:cs="Arial"/>
          <w:b/>
          <w:sz w:val="24"/>
          <w:szCs w:val="24"/>
        </w:rPr>
        <w:t xml:space="preserve">Hold and Resume </w:t>
      </w:r>
      <w:r w:rsidR="004C4C83" w:rsidRPr="00A127D8">
        <w:rPr>
          <w:rFonts w:ascii="Arial" w:hAnsi="Arial" w:cs="Arial"/>
          <w:b/>
          <w:sz w:val="24"/>
          <w:szCs w:val="24"/>
        </w:rPr>
        <w:t xml:space="preserve">Orders Review </w:t>
      </w:r>
      <w:r w:rsidRPr="00A127D8">
        <w:rPr>
          <w:rFonts w:ascii="Arial" w:hAnsi="Arial" w:cs="Arial"/>
          <w:b/>
          <w:sz w:val="24"/>
          <w:szCs w:val="24"/>
        </w:rPr>
        <w:t>Tools</w:t>
      </w:r>
    </w:p>
    <w:p w:rsidR="00A127D8" w:rsidRPr="00A127D8" w:rsidRDefault="00A127D8" w:rsidP="004C4C83">
      <w:pPr>
        <w:jc w:val="center"/>
        <w:rPr>
          <w:rFonts w:ascii="Arial" w:hAnsi="Arial" w:cs="Arial"/>
          <w:sz w:val="20"/>
          <w:szCs w:val="20"/>
        </w:rPr>
      </w:pPr>
      <w:r w:rsidRPr="00A127D8">
        <w:rPr>
          <w:rFonts w:ascii="Arial" w:hAnsi="Arial" w:cs="Arial"/>
          <w:sz w:val="20"/>
          <w:szCs w:val="20"/>
        </w:rPr>
        <w:t>4/5/13/lm</w:t>
      </w:r>
    </w:p>
    <w:p w:rsidR="009846FA" w:rsidRPr="00A127D8" w:rsidRDefault="009846FA" w:rsidP="00A127D8">
      <w:pPr>
        <w:spacing w:line="240" w:lineRule="auto"/>
        <w:rPr>
          <w:rFonts w:ascii="Arial" w:hAnsi="Arial" w:cs="Arial"/>
          <w:b/>
          <w:sz w:val="24"/>
          <w:szCs w:val="24"/>
        </w:rPr>
      </w:pPr>
      <w:r w:rsidRPr="00A127D8">
        <w:rPr>
          <w:rFonts w:ascii="Arial" w:hAnsi="Arial" w:cs="Arial"/>
          <w:b/>
          <w:sz w:val="24"/>
          <w:szCs w:val="24"/>
        </w:rPr>
        <w:t xml:space="preserve">There are 3 different types of medication holds in WIZ/HEO providers </w:t>
      </w:r>
      <w:r w:rsidR="00A127D8">
        <w:rPr>
          <w:rFonts w:ascii="Arial" w:hAnsi="Arial" w:cs="Arial"/>
          <w:b/>
          <w:sz w:val="24"/>
          <w:szCs w:val="24"/>
        </w:rPr>
        <w:t xml:space="preserve">can </w:t>
      </w:r>
      <w:r w:rsidRPr="00A127D8">
        <w:rPr>
          <w:rFonts w:ascii="Arial" w:hAnsi="Arial" w:cs="Arial"/>
          <w:b/>
          <w:sz w:val="24"/>
          <w:szCs w:val="24"/>
        </w:rPr>
        <w:t>place:</w:t>
      </w:r>
    </w:p>
    <w:p w:rsidR="009846FA" w:rsidRPr="00A127D8" w:rsidRDefault="009846FA" w:rsidP="00A127D8">
      <w:pPr>
        <w:pStyle w:val="ListParagraph"/>
        <w:numPr>
          <w:ilvl w:val="0"/>
          <w:numId w:val="2"/>
        </w:numPr>
        <w:spacing w:line="240" w:lineRule="auto"/>
        <w:rPr>
          <w:rFonts w:ascii="Arial" w:hAnsi="Arial" w:cs="Arial"/>
          <w:b/>
          <w:sz w:val="24"/>
          <w:szCs w:val="24"/>
        </w:rPr>
      </w:pPr>
      <w:r w:rsidRPr="00A127D8">
        <w:rPr>
          <w:rFonts w:ascii="Arial" w:hAnsi="Arial" w:cs="Arial"/>
          <w:sz w:val="24"/>
          <w:szCs w:val="24"/>
        </w:rPr>
        <w:t xml:space="preserve">Indefinite hold </w:t>
      </w:r>
    </w:p>
    <w:p w:rsidR="009846FA" w:rsidRPr="00A127D8" w:rsidRDefault="009846FA" w:rsidP="00A127D8">
      <w:pPr>
        <w:pStyle w:val="ListParagraph"/>
        <w:numPr>
          <w:ilvl w:val="0"/>
          <w:numId w:val="2"/>
        </w:numPr>
        <w:spacing w:line="240" w:lineRule="auto"/>
        <w:rPr>
          <w:rFonts w:ascii="Arial" w:hAnsi="Arial" w:cs="Arial"/>
          <w:b/>
          <w:sz w:val="24"/>
          <w:szCs w:val="24"/>
        </w:rPr>
      </w:pPr>
      <w:r w:rsidRPr="00A127D8">
        <w:rPr>
          <w:rFonts w:ascii="Arial" w:hAnsi="Arial" w:cs="Arial"/>
          <w:sz w:val="24"/>
          <w:szCs w:val="24"/>
        </w:rPr>
        <w:t xml:space="preserve">Hold by date/time </w:t>
      </w:r>
    </w:p>
    <w:p w:rsidR="009846FA" w:rsidRPr="00A127D8" w:rsidRDefault="009846FA" w:rsidP="00A127D8">
      <w:pPr>
        <w:pStyle w:val="ListParagraph"/>
        <w:numPr>
          <w:ilvl w:val="0"/>
          <w:numId w:val="2"/>
        </w:numPr>
        <w:spacing w:line="240" w:lineRule="auto"/>
        <w:rPr>
          <w:rFonts w:ascii="Arial" w:hAnsi="Arial" w:cs="Arial"/>
          <w:b/>
          <w:sz w:val="24"/>
          <w:szCs w:val="24"/>
        </w:rPr>
      </w:pPr>
      <w:r w:rsidRPr="00A127D8">
        <w:rPr>
          <w:rFonts w:ascii="Arial" w:hAnsi="Arial" w:cs="Arial"/>
          <w:sz w:val="24"/>
          <w:szCs w:val="24"/>
        </w:rPr>
        <w:t xml:space="preserve">Hold by number of days </w:t>
      </w:r>
    </w:p>
    <w:p w:rsidR="009846FA" w:rsidRPr="00A127D8" w:rsidRDefault="009846FA" w:rsidP="00A127D8">
      <w:pPr>
        <w:spacing w:line="240" w:lineRule="auto"/>
        <w:rPr>
          <w:rFonts w:ascii="Arial" w:hAnsi="Arial" w:cs="Arial"/>
          <w:b/>
          <w:sz w:val="24"/>
          <w:szCs w:val="24"/>
        </w:rPr>
      </w:pPr>
      <w:r w:rsidRPr="00A127D8">
        <w:rPr>
          <w:rFonts w:ascii="Arial" w:hAnsi="Arial" w:cs="Arial"/>
          <w:b/>
          <w:sz w:val="24"/>
          <w:szCs w:val="24"/>
        </w:rPr>
        <w:t>To resume meds</w:t>
      </w:r>
      <w:r w:rsidR="00A127D8">
        <w:rPr>
          <w:rFonts w:ascii="Arial" w:hAnsi="Arial" w:cs="Arial"/>
          <w:b/>
          <w:sz w:val="24"/>
          <w:szCs w:val="24"/>
        </w:rPr>
        <w:t xml:space="preserve"> in HEO/WIZ</w:t>
      </w:r>
      <w:r w:rsidRPr="00A127D8">
        <w:rPr>
          <w:rFonts w:ascii="Arial" w:hAnsi="Arial" w:cs="Arial"/>
          <w:b/>
          <w:sz w:val="24"/>
          <w:szCs w:val="24"/>
        </w:rPr>
        <w:t>:</w:t>
      </w:r>
    </w:p>
    <w:p w:rsidR="009846FA" w:rsidRPr="00A127D8" w:rsidRDefault="00A127D8" w:rsidP="00A127D8">
      <w:pPr>
        <w:pStyle w:val="ListParagraph"/>
        <w:numPr>
          <w:ilvl w:val="0"/>
          <w:numId w:val="3"/>
        </w:numPr>
        <w:spacing w:line="240" w:lineRule="auto"/>
        <w:rPr>
          <w:rFonts w:ascii="Arial" w:hAnsi="Arial" w:cs="Arial"/>
          <w:b/>
          <w:sz w:val="24"/>
          <w:szCs w:val="24"/>
        </w:rPr>
      </w:pPr>
      <w:r>
        <w:rPr>
          <w:rFonts w:ascii="Arial" w:hAnsi="Arial" w:cs="Arial"/>
          <w:sz w:val="24"/>
          <w:szCs w:val="24"/>
        </w:rPr>
        <w:t xml:space="preserve">Specify resume date/time </w:t>
      </w:r>
      <w:r w:rsidR="009846FA" w:rsidRPr="00A127D8">
        <w:rPr>
          <w:rFonts w:ascii="Arial" w:hAnsi="Arial" w:cs="Arial"/>
          <w:sz w:val="24"/>
          <w:szCs w:val="24"/>
        </w:rPr>
        <w:t xml:space="preserve">at the time the med is </w:t>
      </w:r>
      <w:r>
        <w:rPr>
          <w:rFonts w:ascii="Arial" w:hAnsi="Arial" w:cs="Arial"/>
          <w:sz w:val="24"/>
          <w:szCs w:val="24"/>
        </w:rPr>
        <w:t>put on hold</w:t>
      </w:r>
    </w:p>
    <w:p w:rsidR="009846FA" w:rsidRPr="00A127D8" w:rsidRDefault="00A127D8" w:rsidP="00A127D8">
      <w:pPr>
        <w:pStyle w:val="ListParagraph"/>
        <w:numPr>
          <w:ilvl w:val="0"/>
          <w:numId w:val="3"/>
        </w:numPr>
        <w:spacing w:line="240" w:lineRule="auto"/>
        <w:rPr>
          <w:rFonts w:ascii="Arial" w:hAnsi="Arial" w:cs="Arial"/>
          <w:b/>
          <w:sz w:val="24"/>
          <w:szCs w:val="24"/>
        </w:rPr>
      </w:pPr>
      <w:r>
        <w:rPr>
          <w:rFonts w:ascii="Arial" w:hAnsi="Arial" w:cs="Arial"/>
          <w:sz w:val="24"/>
          <w:szCs w:val="24"/>
        </w:rPr>
        <w:t xml:space="preserve"> M</w:t>
      </w:r>
      <w:r w:rsidR="009846FA" w:rsidRPr="00A127D8">
        <w:rPr>
          <w:rFonts w:ascii="Arial" w:hAnsi="Arial" w:cs="Arial"/>
          <w:sz w:val="24"/>
          <w:szCs w:val="24"/>
        </w:rPr>
        <w:t>odify a med that has been on indefinite hold</w:t>
      </w:r>
    </w:p>
    <w:p w:rsidR="00A127D8" w:rsidRPr="00A127D8" w:rsidRDefault="00A127D8" w:rsidP="00A127D8">
      <w:pPr>
        <w:spacing w:line="240" w:lineRule="auto"/>
        <w:rPr>
          <w:rFonts w:ascii="Arial" w:hAnsi="Arial" w:cs="Arial"/>
          <w:b/>
          <w:sz w:val="24"/>
          <w:szCs w:val="24"/>
        </w:rPr>
      </w:pPr>
      <w:r>
        <w:rPr>
          <w:rFonts w:ascii="Arial" w:hAnsi="Arial" w:cs="Arial"/>
          <w:b/>
          <w:sz w:val="24"/>
          <w:szCs w:val="24"/>
        </w:rPr>
        <w:t>How to see medications placed on hold:</w:t>
      </w:r>
    </w:p>
    <w:p w:rsidR="00976227" w:rsidRPr="00A127D8" w:rsidRDefault="00976227" w:rsidP="00A127D8">
      <w:pPr>
        <w:pStyle w:val="ListParagraph"/>
        <w:numPr>
          <w:ilvl w:val="0"/>
          <w:numId w:val="1"/>
        </w:numPr>
        <w:spacing w:line="240" w:lineRule="auto"/>
        <w:rPr>
          <w:rFonts w:ascii="Arial" w:hAnsi="Arial" w:cs="Arial"/>
          <w:sz w:val="24"/>
          <w:szCs w:val="24"/>
        </w:rPr>
      </w:pPr>
      <w:r w:rsidRPr="00A127D8">
        <w:rPr>
          <w:rFonts w:ascii="Arial" w:hAnsi="Arial" w:cs="Arial"/>
          <w:b/>
          <w:sz w:val="24"/>
          <w:szCs w:val="24"/>
        </w:rPr>
        <w:t>StarPanel</w:t>
      </w:r>
      <w:r w:rsidRPr="00A127D8">
        <w:rPr>
          <w:rFonts w:ascii="Arial" w:hAnsi="Arial" w:cs="Arial"/>
          <w:sz w:val="24"/>
          <w:szCs w:val="24"/>
        </w:rPr>
        <w:t xml:space="preserve"> – eMAR.  Meds placed on hold in the future will appear as “Future Hold.”  Meds currently held will appear with a “Held.” Meds no longer on hold will not have this verbiage </w:t>
      </w:r>
      <w:r w:rsidR="009846FA" w:rsidRPr="00A127D8">
        <w:rPr>
          <w:rFonts w:ascii="Arial" w:hAnsi="Arial" w:cs="Arial"/>
          <w:sz w:val="24"/>
          <w:szCs w:val="24"/>
        </w:rPr>
        <w:t>in the</w:t>
      </w:r>
      <w:r w:rsidRPr="00A127D8">
        <w:rPr>
          <w:rFonts w:ascii="Arial" w:hAnsi="Arial" w:cs="Arial"/>
          <w:sz w:val="24"/>
          <w:szCs w:val="24"/>
        </w:rPr>
        <w:t xml:space="preserve"> eMAR.</w:t>
      </w:r>
    </w:p>
    <w:p w:rsidR="00976227" w:rsidRPr="00A127D8" w:rsidRDefault="009846FA" w:rsidP="00A127D8">
      <w:pPr>
        <w:pStyle w:val="ListParagraph"/>
        <w:spacing w:line="240" w:lineRule="auto"/>
        <w:rPr>
          <w:rFonts w:ascii="Arial" w:hAnsi="Arial" w:cs="Arial"/>
          <w:noProof/>
          <w:sz w:val="24"/>
          <w:szCs w:val="24"/>
        </w:rPr>
      </w:pPr>
      <w:r w:rsidRPr="00A127D8">
        <w:rPr>
          <w:rFonts w:ascii="Arial" w:hAnsi="Arial" w:cs="Arial"/>
          <w:noProof/>
          <w:sz w:val="24"/>
          <w:szCs w:val="24"/>
        </w:rPr>
        <w:t xml:space="preserve">     </w:t>
      </w:r>
    </w:p>
    <w:p w:rsidR="00976227" w:rsidRPr="00A127D8" w:rsidRDefault="00EF2E95" w:rsidP="00A127D8">
      <w:pPr>
        <w:pStyle w:val="ListParagraph"/>
        <w:numPr>
          <w:ilvl w:val="0"/>
          <w:numId w:val="1"/>
        </w:numPr>
        <w:spacing w:line="240" w:lineRule="auto"/>
        <w:rPr>
          <w:rFonts w:ascii="Arial" w:hAnsi="Arial" w:cs="Arial"/>
          <w:noProof/>
          <w:sz w:val="24"/>
          <w:szCs w:val="24"/>
        </w:rPr>
      </w:pPr>
      <w:r w:rsidRPr="00A127D8">
        <w:rPr>
          <w:rFonts w:ascii="Arial" w:hAnsi="Arial" w:cs="Arial"/>
          <w:b/>
          <w:noProof/>
          <w:sz w:val="24"/>
          <w:szCs w:val="24"/>
        </w:rPr>
        <w:t>Inpatient All Orders</w:t>
      </w:r>
      <w:r w:rsidRPr="00A127D8">
        <w:rPr>
          <w:rFonts w:ascii="Arial" w:hAnsi="Arial" w:cs="Arial"/>
          <w:noProof/>
          <w:sz w:val="24"/>
          <w:szCs w:val="24"/>
        </w:rPr>
        <w:t xml:space="preserve"> – </w:t>
      </w:r>
      <w:r w:rsidR="009846FA" w:rsidRPr="00A127D8">
        <w:rPr>
          <w:rFonts w:ascii="Arial" w:hAnsi="Arial" w:cs="Arial"/>
          <w:noProof/>
          <w:sz w:val="24"/>
          <w:szCs w:val="24"/>
        </w:rPr>
        <w:t>Select orders and inpatient &amp; ED Orders from yellow menu</w:t>
      </w:r>
      <w:r w:rsidRPr="00A127D8">
        <w:rPr>
          <w:rFonts w:ascii="Arial" w:hAnsi="Arial" w:cs="Arial"/>
          <w:noProof/>
          <w:sz w:val="24"/>
          <w:szCs w:val="24"/>
        </w:rPr>
        <w:t>.  Select Inpatient/ED Orders (all cases).  Meds currently on hold will display for the curent hospitalization.  Any medications that were left on hold at the time patient is discharged will also display.  Hover over med order to see further details on medication.</w:t>
      </w:r>
    </w:p>
    <w:p w:rsidR="00EF2E95" w:rsidRPr="00A127D8" w:rsidRDefault="00EF2E95" w:rsidP="009846FA">
      <w:pPr>
        <w:ind w:left="720"/>
        <w:rPr>
          <w:rFonts w:ascii="Arial" w:hAnsi="Arial" w:cs="Arial"/>
          <w:noProof/>
          <w:sz w:val="24"/>
          <w:szCs w:val="24"/>
        </w:rPr>
      </w:pPr>
      <w:r w:rsidRPr="00A127D8">
        <w:rPr>
          <w:rFonts w:ascii="Arial" w:hAnsi="Arial" w:cs="Arial"/>
          <w:noProof/>
          <w:sz w:val="24"/>
          <w:szCs w:val="24"/>
        </w:rPr>
        <w:drawing>
          <wp:inline distT="0" distB="0" distL="0" distR="0" wp14:anchorId="250C5655" wp14:editId="6558BA31">
            <wp:extent cx="2408296" cy="940810"/>
            <wp:effectExtent l="0" t="0" r="0" b="0"/>
            <wp:docPr id="1" name="Picture 1" descr="C:\Users\mcgehel1\AppData\Local\Temp\SNAGHTML5807a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ehel1\AppData\Local\Temp\SNAGHTML5807a2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667" cy="948768"/>
                    </a:xfrm>
                    <a:prstGeom prst="rect">
                      <a:avLst/>
                    </a:prstGeom>
                    <a:noFill/>
                    <a:ln>
                      <a:noFill/>
                    </a:ln>
                  </pic:spPr>
                </pic:pic>
              </a:graphicData>
            </a:graphic>
          </wp:inline>
        </w:drawing>
      </w:r>
    </w:p>
    <w:p w:rsidR="00976227" w:rsidRPr="00A127D8" w:rsidRDefault="00EF2E95" w:rsidP="004C4C83">
      <w:pPr>
        <w:pStyle w:val="ListParagraph"/>
        <w:numPr>
          <w:ilvl w:val="0"/>
          <w:numId w:val="1"/>
        </w:numPr>
        <w:rPr>
          <w:rFonts w:ascii="Arial" w:hAnsi="Arial" w:cs="Arial"/>
          <w:b/>
          <w:noProof/>
          <w:sz w:val="24"/>
          <w:szCs w:val="24"/>
        </w:rPr>
      </w:pPr>
      <w:r w:rsidRPr="00A127D8">
        <w:rPr>
          <w:rFonts w:ascii="Arial" w:hAnsi="Arial" w:cs="Arial"/>
          <w:b/>
          <w:noProof/>
          <w:sz w:val="24"/>
          <w:szCs w:val="24"/>
        </w:rPr>
        <w:t xml:space="preserve">WIZ/HEO </w:t>
      </w:r>
      <w:r w:rsidR="004C4C83" w:rsidRPr="00A127D8">
        <w:rPr>
          <w:rFonts w:ascii="Arial" w:hAnsi="Arial" w:cs="Arial"/>
          <w:b/>
          <w:noProof/>
          <w:sz w:val="24"/>
          <w:szCs w:val="24"/>
        </w:rPr>
        <w:t xml:space="preserve">– </w:t>
      </w:r>
      <w:r w:rsidR="004C4C83" w:rsidRPr="00A127D8">
        <w:rPr>
          <w:rFonts w:ascii="Arial" w:hAnsi="Arial" w:cs="Arial"/>
          <w:noProof/>
          <w:sz w:val="24"/>
          <w:szCs w:val="24"/>
        </w:rPr>
        <w:t xml:space="preserve">right clicking on the medication provides a history of the </w:t>
      </w:r>
      <w:r w:rsidR="009846FA" w:rsidRPr="00A127D8">
        <w:rPr>
          <w:rFonts w:ascii="Arial" w:hAnsi="Arial" w:cs="Arial"/>
          <w:noProof/>
          <w:sz w:val="24"/>
          <w:szCs w:val="24"/>
        </w:rPr>
        <w:t>when the med was placed on hold</w:t>
      </w:r>
    </w:p>
    <w:p w:rsidR="004C4C83" w:rsidRPr="00A127D8" w:rsidRDefault="004C4C83" w:rsidP="009846FA">
      <w:pPr>
        <w:pStyle w:val="ListParagraph"/>
        <w:rPr>
          <w:rFonts w:ascii="Arial" w:hAnsi="Arial" w:cs="Arial"/>
          <w:b/>
          <w:noProof/>
          <w:sz w:val="24"/>
          <w:szCs w:val="24"/>
        </w:rPr>
      </w:pPr>
      <w:r w:rsidRPr="00A127D8">
        <w:rPr>
          <w:rFonts w:ascii="Arial" w:hAnsi="Arial" w:cs="Arial"/>
          <w:b/>
          <w:noProof/>
          <w:sz w:val="24"/>
          <w:szCs w:val="24"/>
        </w:rPr>
        <w:drawing>
          <wp:inline distT="0" distB="0" distL="0" distR="0" wp14:anchorId="17EBD64D" wp14:editId="4D88FC0C">
            <wp:extent cx="1984075" cy="3649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948" cy="365332"/>
                    </a:xfrm>
                    <a:prstGeom prst="rect">
                      <a:avLst/>
                    </a:prstGeom>
                    <a:noFill/>
                  </pic:spPr>
                </pic:pic>
              </a:graphicData>
            </a:graphic>
          </wp:inline>
        </w:drawing>
      </w:r>
      <w:r w:rsidRPr="00A127D8">
        <w:rPr>
          <w:rFonts w:ascii="Arial" w:hAnsi="Arial" w:cs="Arial"/>
          <w:noProof/>
          <w:sz w:val="24"/>
          <w:szCs w:val="24"/>
        </w:rPr>
        <w:t xml:space="preserve">    </w:t>
      </w:r>
      <w:r w:rsidRPr="00A127D8">
        <w:rPr>
          <w:rFonts w:ascii="Arial" w:hAnsi="Arial" w:cs="Arial"/>
          <w:noProof/>
          <w:sz w:val="24"/>
          <w:szCs w:val="24"/>
        </w:rPr>
        <w:drawing>
          <wp:inline distT="0" distB="0" distL="0" distR="0" wp14:anchorId="1B3A3B6B" wp14:editId="2406304B">
            <wp:extent cx="3390181" cy="744132"/>
            <wp:effectExtent l="19050" t="19050" r="20320" b="1841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3947" cy="744959"/>
                    </a:xfrm>
                    <a:prstGeom prst="rect">
                      <a:avLst/>
                    </a:prstGeom>
                    <a:noFill/>
                    <a:ln w="9525">
                      <a:solidFill>
                        <a:sysClr val="windowText" lastClr="000000"/>
                      </a:solidFill>
                      <a:miter lim="800000"/>
                      <a:headEnd/>
                      <a:tailEnd/>
                    </a:ln>
                    <a:effectLst/>
                    <a:extLst/>
                  </pic:spPr>
                </pic:pic>
              </a:graphicData>
            </a:graphic>
          </wp:inline>
        </w:drawing>
      </w:r>
    </w:p>
    <w:p w:rsidR="004C4C83" w:rsidRPr="00A127D8" w:rsidRDefault="004C4C83" w:rsidP="004C4C83">
      <w:pPr>
        <w:pStyle w:val="ListParagraph"/>
        <w:numPr>
          <w:ilvl w:val="0"/>
          <w:numId w:val="1"/>
        </w:numPr>
        <w:rPr>
          <w:rFonts w:ascii="Arial" w:hAnsi="Arial" w:cs="Arial"/>
          <w:b/>
          <w:noProof/>
          <w:sz w:val="24"/>
          <w:szCs w:val="24"/>
        </w:rPr>
      </w:pPr>
      <w:r w:rsidRPr="00A127D8">
        <w:rPr>
          <w:rFonts w:ascii="Arial" w:hAnsi="Arial" w:cs="Arial"/>
          <w:b/>
          <w:noProof/>
          <w:sz w:val="24"/>
          <w:szCs w:val="24"/>
        </w:rPr>
        <w:t xml:space="preserve">Care Organizer – </w:t>
      </w:r>
      <w:r w:rsidRPr="00A127D8">
        <w:rPr>
          <w:rFonts w:ascii="Arial" w:hAnsi="Arial" w:cs="Arial"/>
          <w:noProof/>
          <w:sz w:val="24"/>
          <w:szCs w:val="24"/>
        </w:rPr>
        <w:t xml:space="preserve"> History screen displays the Hold status.</w:t>
      </w:r>
    </w:p>
    <w:p w:rsidR="004C4C83" w:rsidRPr="00A127D8" w:rsidRDefault="004C4C83" w:rsidP="009846FA">
      <w:pPr>
        <w:ind w:firstLine="360"/>
        <w:rPr>
          <w:rFonts w:ascii="Arial" w:hAnsi="Arial" w:cs="Arial"/>
          <w:b/>
          <w:noProof/>
          <w:sz w:val="24"/>
          <w:szCs w:val="24"/>
        </w:rPr>
      </w:pPr>
      <w:r w:rsidRPr="00A127D8">
        <w:rPr>
          <w:rFonts w:ascii="Arial" w:hAnsi="Arial" w:cs="Arial"/>
          <w:noProof/>
          <w:sz w:val="24"/>
          <w:szCs w:val="24"/>
        </w:rPr>
        <w:drawing>
          <wp:inline distT="0" distB="0" distL="0" distR="0" wp14:anchorId="1C777E79" wp14:editId="2F3B978A">
            <wp:extent cx="2884053" cy="345056"/>
            <wp:effectExtent l="19050" t="19050" r="12065" b="17145"/>
            <wp:docPr id="133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4176" cy="345071"/>
                    </a:xfrm>
                    <a:prstGeom prst="rect">
                      <a:avLst/>
                    </a:prstGeom>
                    <a:noFill/>
                    <a:ln w="3175">
                      <a:solidFill>
                        <a:schemeClr val="tx1"/>
                      </a:solidFill>
                    </a:ln>
                    <a:effectLst/>
                    <a:extLst/>
                  </pic:spPr>
                </pic:pic>
              </a:graphicData>
            </a:graphic>
          </wp:inline>
        </w:drawing>
      </w:r>
      <w:r w:rsidRPr="00A127D8">
        <w:rPr>
          <w:rFonts w:ascii="Arial" w:hAnsi="Arial" w:cs="Arial"/>
          <w:b/>
          <w:noProof/>
          <w:sz w:val="24"/>
          <w:szCs w:val="24"/>
        </w:rPr>
        <w:t xml:space="preserve">    </w:t>
      </w:r>
      <w:r w:rsidRPr="00A127D8">
        <w:rPr>
          <w:rFonts w:ascii="Arial" w:hAnsi="Arial" w:cs="Arial"/>
          <w:noProof/>
          <w:sz w:val="24"/>
          <w:szCs w:val="24"/>
        </w:rPr>
        <w:drawing>
          <wp:inline distT="0" distB="0" distL="0" distR="0" wp14:anchorId="1C3149B9" wp14:editId="29E607B7">
            <wp:extent cx="1327465" cy="2195423"/>
            <wp:effectExtent l="19050" t="19050" r="25400" b="1460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2711" cy="2187561"/>
                    </a:xfrm>
                    <a:prstGeom prst="rect">
                      <a:avLst/>
                    </a:prstGeom>
                    <a:noFill/>
                    <a:ln w="9525">
                      <a:solidFill>
                        <a:sysClr val="windowText" lastClr="000000"/>
                      </a:solidFill>
                      <a:miter lim="800000"/>
                      <a:headEnd/>
                      <a:tailEnd/>
                    </a:ln>
                    <a:effectLst/>
                    <a:extLst/>
                  </pic:spPr>
                </pic:pic>
              </a:graphicData>
            </a:graphic>
          </wp:inline>
        </w:drawing>
      </w:r>
    </w:p>
    <w:p w:rsidR="009846FA" w:rsidRPr="00A127D8" w:rsidRDefault="009846FA" w:rsidP="009846FA">
      <w:pPr>
        <w:ind w:left="360" w:firstLine="360"/>
        <w:rPr>
          <w:rFonts w:ascii="Arial" w:hAnsi="Arial" w:cs="Arial"/>
          <w:b/>
          <w:noProof/>
          <w:sz w:val="24"/>
          <w:szCs w:val="24"/>
        </w:rPr>
      </w:pPr>
    </w:p>
    <w:p w:rsidR="009846FA" w:rsidRPr="00A127D8" w:rsidRDefault="009846FA" w:rsidP="009846FA">
      <w:pPr>
        <w:pStyle w:val="ListParagraph"/>
        <w:numPr>
          <w:ilvl w:val="0"/>
          <w:numId w:val="1"/>
        </w:numPr>
        <w:rPr>
          <w:rFonts w:ascii="Arial" w:hAnsi="Arial" w:cs="Arial"/>
          <w:b/>
          <w:noProof/>
          <w:sz w:val="24"/>
          <w:szCs w:val="24"/>
        </w:rPr>
      </w:pPr>
      <w:r w:rsidRPr="00A127D8">
        <w:rPr>
          <w:rFonts w:ascii="Arial" w:hAnsi="Arial" w:cs="Arial"/>
          <w:b/>
          <w:noProof/>
          <w:sz w:val="24"/>
          <w:szCs w:val="24"/>
        </w:rPr>
        <w:t xml:space="preserve">HED PDFs – </w:t>
      </w:r>
      <w:r w:rsidR="00722BA5" w:rsidRPr="00A127D8">
        <w:rPr>
          <w:rFonts w:ascii="Arial" w:hAnsi="Arial" w:cs="Arial"/>
          <w:noProof/>
          <w:sz w:val="24"/>
          <w:szCs w:val="24"/>
        </w:rPr>
        <w:t xml:space="preserve">the HED MAR will display schedules placed on hold with date and time.  </w:t>
      </w:r>
    </w:p>
    <w:p w:rsidR="009846FA" w:rsidRPr="00A127D8" w:rsidRDefault="00722BA5" w:rsidP="009846FA">
      <w:pPr>
        <w:ind w:left="720"/>
        <w:rPr>
          <w:rFonts w:ascii="Arial" w:hAnsi="Arial" w:cs="Arial"/>
          <w:b/>
          <w:noProof/>
          <w:sz w:val="24"/>
          <w:szCs w:val="24"/>
        </w:rPr>
      </w:pPr>
      <w:r w:rsidRPr="00A127D8">
        <w:rPr>
          <w:rFonts w:ascii="Arial" w:hAnsi="Arial" w:cs="Arial"/>
          <w:noProof/>
          <w:sz w:val="24"/>
          <w:szCs w:val="24"/>
        </w:rPr>
        <w:drawing>
          <wp:inline distT="0" distB="0" distL="0" distR="0" wp14:anchorId="78C2B239" wp14:editId="603C1E21">
            <wp:extent cx="2861153" cy="1682151"/>
            <wp:effectExtent l="19050" t="19050" r="15875" b="133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60690" cy="1681879"/>
                    </a:xfrm>
                    <a:prstGeom prst="rect">
                      <a:avLst/>
                    </a:prstGeom>
                    <a:ln w="3175">
                      <a:solidFill>
                        <a:schemeClr val="tx1"/>
                      </a:solidFill>
                    </a:ln>
                  </pic:spPr>
                </pic:pic>
              </a:graphicData>
            </a:graphic>
          </wp:inline>
        </w:drawing>
      </w:r>
    </w:p>
    <w:p w:rsidR="005842DF" w:rsidRPr="00A127D8" w:rsidRDefault="005842DF" w:rsidP="009846FA">
      <w:pPr>
        <w:ind w:left="720"/>
        <w:rPr>
          <w:rFonts w:ascii="Arial" w:hAnsi="Arial" w:cs="Arial"/>
          <w:b/>
          <w:noProof/>
          <w:sz w:val="24"/>
          <w:szCs w:val="24"/>
        </w:rPr>
      </w:pPr>
    </w:p>
    <w:p w:rsidR="005842DF" w:rsidRPr="00A127D8" w:rsidRDefault="005842DF" w:rsidP="009846FA">
      <w:pPr>
        <w:ind w:left="720"/>
        <w:rPr>
          <w:rFonts w:ascii="Arial" w:hAnsi="Arial" w:cs="Arial"/>
          <w:b/>
          <w:noProof/>
          <w:sz w:val="24"/>
          <w:szCs w:val="24"/>
        </w:rPr>
      </w:pPr>
      <w:r w:rsidRPr="00A127D8">
        <w:rPr>
          <w:rFonts w:ascii="Arial" w:hAnsi="Arial" w:cs="Arial"/>
          <w:b/>
          <w:noProof/>
          <w:sz w:val="24"/>
          <w:szCs w:val="24"/>
        </w:rPr>
        <w:t xml:space="preserve">Limitations to holding medications: </w:t>
      </w:r>
    </w:p>
    <w:p w:rsidR="005842DF" w:rsidRPr="00A127D8" w:rsidRDefault="005842DF" w:rsidP="005842DF">
      <w:pPr>
        <w:pStyle w:val="ListParagraph"/>
        <w:numPr>
          <w:ilvl w:val="0"/>
          <w:numId w:val="4"/>
        </w:numPr>
        <w:rPr>
          <w:rFonts w:ascii="Arial" w:hAnsi="Arial" w:cs="Arial"/>
          <w:b/>
          <w:noProof/>
          <w:sz w:val="24"/>
          <w:szCs w:val="24"/>
        </w:rPr>
      </w:pPr>
      <w:r w:rsidRPr="00A127D8">
        <w:rPr>
          <w:rFonts w:ascii="Arial" w:hAnsi="Arial" w:cs="Arial"/>
          <w:noProof/>
          <w:sz w:val="24"/>
          <w:szCs w:val="24"/>
        </w:rPr>
        <w:t xml:space="preserve">Limited to providers only </w:t>
      </w:r>
    </w:p>
    <w:p w:rsidR="005842DF" w:rsidRPr="00A127D8" w:rsidRDefault="005842DF" w:rsidP="005842DF">
      <w:pPr>
        <w:pStyle w:val="ListParagraph"/>
        <w:numPr>
          <w:ilvl w:val="0"/>
          <w:numId w:val="4"/>
        </w:numPr>
        <w:rPr>
          <w:rFonts w:ascii="Arial" w:hAnsi="Arial" w:cs="Arial"/>
          <w:b/>
          <w:noProof/>
          <w:sz w:val="24"/>
          <w:szCs w:val="24"/>
        </w:rPr>
      </w:pPr>
      <w:r w:rsidRPr="00A127D8">
        <w:rPr>
          <w:rFonts w:ascii="Arial" w:hAnsi="Arial" w:cs="Arial"/>
          <w:noProof/>
          <w:sz w:val="24"/>
          <w:szCs w:val="24"/>
        </w:rPr>
        <w:t xml:space="preserve">Functionality not available in Emergency Departments </w:t>
      </w:r>
    </w:p>
    <w:p w:rsidR="005842DF" w:rsidRPr="00A127D8" w:rsidRDefault="005842DF" w:rsidP="005842DF">
      <w:pPr>
        <w:pStyle w:val="ListParagraph"/>
        <w:numPr>
          <w:ilvl w:val="0"/>
          <w:numId w:val="4"/>
        </w:numPr>
        <w:rPr>
          <w:rFonts w:ascii="Arial" w:hAnsi="Arial" w:cs="Arial"/>
          <w:b/>
          <w:noProof/>
          <w:sz w:val="24"/>
          <w:szCs w:val="24"/>
        </w:rPr>
      </w:pPr>
      <w:r w:rsidRPr="00A127D8">
        <w:rPr>
          <w:rFonts w:ascii="Arial" w:hAnsi="Arial" w:cs="Arial"/>
          <w:noProof/>
          <w:sz w:val="24"/>
          <w:szCs w:val="24"/>
        </w:rPr>
        <w:t>Cannot place hold on IV insulin, IV Heparin, IV fluids, or RT meds</w:t>
      </w:r>
    </w:p>
    <w:p w:rsidR="005842DF" w:rsidRPr="00A127D8" w:rsidRDefault="005842DF" w:rsidP="009846FA">
      <w:pPr>
        <w:ind w:left="720"/>
        <w:rPr>
          <w:rFonts w:ascii="Arial" w:hAnsi="Arial" w:cs="Arial"/>
          <w:noProof/>
          <w:sz w:val="24"/>
          <w:szCs w:val="24"/>
        </w:rPr>
      </w:pPr>
    </w:p>
    <w:p w:rsidR="005842DF" w:rsidRPr="00A127D8" w:rsidRDefault="005842DF" w:rsidP="009846FA">
      <w:pPr>
        <w:ind w:left="720"/>
        <w:rPr>
          <w:rFonts w:ascii="Arial" w:hAnsi="Arial" w:cs="Arial"/>
          <w:noProof/>
          <w:sz w:val="24"/>
          <w:szCs w:val="24"/>
        </w:rPr>
      </w:pPr>
    </w:p>
    <w:p w:rsidR="004C4C83" w:rsidRPr="00A127D8" w:rsidRDefault="004C4C83" w:rsidP="004C4C83">
      <w:pPr>
        <w:rPr>
          <w:rFonts w:ascii="Arial" w:hAnsi="Arial" w:cs="Arial"/>
          <w:b/>
          <w:noProof/>
          <w:sz w:val="24"/>
          <w:szCs w:val="24"/>
        </w:rPr>
      </w:pPr>
    </w:p>
    <w:p w:rsidR="004C4C83" w:rsidRPr="00A127D8" w:rsidRDefault="004C4C83" w:rsidP="004C4C83">
      <w:pPr>
        <w:rPr>
          <w:rFonts w:ascii="Arial" w:hAnsi="Arial" w:cs="Arial"/>
          <w:b/>
          <w:noProof/>
          <w:sz w:val="24"/>
          <w:szCs w:val="24"/>
        </w:rPr>
      </w:pPr>
    </w:p>
    <w:sectPr w:rsidR="004C4C83" w:rsidRPr="00A127D8" w:rsidSect="009762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686D"/>
    <w:multiLevelType w:val="hybridMultilevel"/>
    <w:tmpl w:val="DB307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282786"/>
    <w:multiLevelType w:val="hybridMultilevel"/>
    <w:tmpl w:val="2AB4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F2499"/>
    <w:multiLevelType w:val="hybridMultilevel"/>
    <w:tmpl w:val="88BC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5100F5"/>
    <w:multiLevelType w:val="hybridMultilevel"/>
    <w:tmpl w:val="AF3C1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27"/>
    <w:rsid w:val="002820B8"/>
    <w:rsid w:val="00482EB9"/>
    <w:rsid w:val="004C4C83"/>
    <w:rsid w:val="005842DF"/>
    <w:rsid w:val="00722BA5"/>
    <w:rsid w:val="0087677D"/>
    <w:rsid w:val="00976227"/>
    <w:rsid w:val="009846FA"/>
    <w:rsid w:val="009D1848"/>
    <w:rsid w:val="00A127D8"/>
    <w:rsid w:val="00AC67DA"/>
    <w:rsid w:val="00E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27"/>
    <w:pPr>
      <w:ind w:left="720"/>
      <w:contextualSpacing/>
    </w:pPr>
  </w:style>
  <w:style w:type="paragraph" w:styleId="BalloonText">
    <w:name w:val="Balloon Text"/>
    <w:basedOn w:val="Normal"/>
    <w:link w:val="BalloonTextChar"/>
    <w:uiPriority w:val="99"/>
    <w:semiHidden/>
    <w:unhideWhenUsed/>
    <w:rsid w:val="0097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27"/>
    <w:pPr>
      <w:ind w:left="720"/>
      <w:contextualSpacing/>
    </w:pPr>
  </w:style>
  <w:style w:type="paragraph" w:styleId="BalloonText">
    <w:name w:val="Balloon Text"/>
    <w:basedOn w:val="Normal"/>
    <w:link w:val="BalloonTextChar"/>
    <w:uiPriority w:val="99"/>
    <w:semiHidden/>
    <w:unhideWhenUsed/>
    <w:rsid w:val="0097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Lillian</dc:creator>
  <cp:lastModifiedBy>Huff-Simmons, Connie G</cp:lastModifiedBy>
  <cp:revision>2</cp:revision>
  <dcterms:created xsi:type="dcterms:W3CDTF">2013-04-23T15:16:00Z</dcterms:created>
  <dcterms:modified xsi:type="dcterms:W3CDTF">2013-04-23T15:16:00Z</dcterms:modified>
</cp:coreProperties>
</file>