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43" w:rsidRDefault="007B1743" w:rsidP="007B1743">
      <w:r>
        <w:t>Added a link for VPH to the new “Modified COWS protocol”</w:t>
      </w:r>
    </w:p>
    <w:p w:rsidR="007B1743" w:rsidRDefault="007B1743" w:rsidP="007B1743"/>
    <w:p w:rsidR="007B1743" w:rsidRDefault="007B1743" w:rsidP="007B1743">
      <w:r>
        <w:rPr>
          <w:noProof/>
        </w:rPr>
        <w:drawing>
          <wp:inline distT="0" distB="0" distL="0" distR="0">
            <wp:extent cx="4610100" cy="2933700"/>
            <wp:effectExtent l="19050" t="19050" r="19050" b="19050"/>
            <wp:docPr id="1" name="Picture 1" descr="cid:image001.png@01D1C88C.8626E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C88C.8626EE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33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743" w:rsidRDefault="007B1743" w:rsidP="007B1743"/>
    <w:p w:rsidR="007B1743" w:rsidRDefault="007B1743" w:rsidP="007B1743"/>
    <w:p w:rsidR="007B1743" w:rsidRDefault="007B1743" w:rsidP="007B1743">
      <w:proofErr w:type="gramStart"/>
      <w:r>
        <w:t>C</w:t>
      </w:r>
      <w:r w:rsidR="00D03988">
        <w:t xml:space="preserve">orrection to </w:t>
      </w:r>
      <w:r>
        <w:t>the redirection that occurs in the “More Web reports”.</w:t>
      </w:r>
      <w:proofErr w:type="gramEnd"/>
      <w:r>
        <w:t xml:space="preserve"> No screenshot, it will take you directly to the pages now.</w:t>
      </w:r>
      <w:bookmarkStart w:id="0" w:name="_GoBack"/>
      <w:bookmarkEnd w:id="0"/>
    </w:p>
    <w:p w:rsidR="007B1743" w:rsidRDefault="007B1743" w:rsidP="007B1743"/>
    <w:p w:rsidR="00EF0118" w:rsidRDefault="00EF0118"/>
    <w:sectPr w:rsidR="00EF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43"/>
    <w:rsid w:val="007B1743"/>
    <w:rsid w:val="00D03988"/>
    <w:rsid w:val="00E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C88C.8626EE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2016-06-22T18:33:00Z</dcterms:created>
  <dcterms:modified xsi:type="dcterms:W3CDTF">2016-06-22T18:35:00Z</dcterms:modified>
</cp:coreProperties>
</file>