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30" w:rsidRDefault="002A6A30" w:rsidP="002A6A30">
      <w:r>
        <w:t>For VPH:</w:t>
      </w:r>
      <w:r>
        <w:t xml:space="preserve">  Added 2 sets of fields for “Care Contacts”</w:t>
      </w:r>
      <w:r>
        <w:br/>
      </w:r>
      <w:r>
        <w:rPr>
          <w:noProof/>
          <w:color w:val="1F497D"/>
        </w:rPr>
        <w:drawing>
          <wp:inline distT="0" distB="0" distL="0" distR="0">
            <wp:extent cx="6257074" cy="4762500"/>
            <wp:effectExtent l="19050" t="19050" r="10795" b="19050"/>
            <wp:docPr id="1" name="Picture 1" descr="cid:image001.png@01D15A71.0F797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5A71.0F797F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500" cy="47696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92DC1" w:rsidRDefault="00092DC1">
      <w:bookmarkStart w:id="0" w:name="_GoBack"/>
      <w:bookmarkEnd w:id="0"/>
    </w:p>
    <w:sectPr w:rsidR="00092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30"/>
    <w:rsid w:val="00092DC1"/>
    <w:rsid w:val="002A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15A71.0F797F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2016-02-01T17:05:00Z</dcterms:created>
  <dcterms:modified xsi:type="dcterms:W3CDTF">2016-02-01T17:07:00Z</dcterms:modified>
</cp:coreProperties>
</file>