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B5" w:rsidRDefault="001A12B5" w:rsidP="001A12B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For NBN</w:t>
      </w:r>
      <w:r>
        <w:rPr>
          <w:sz w:val="24"/>
          <w:szCs w:val="24"/>
        </w:rPr>
        <w:t xml:space="preserve"> &gt;</w:t>
      </w:r>
      <w:bookmarkStart w:id="0" w:name="_GoBack"/>
      <w:bookmarkEnd w:id="0"/>
    </w:p>
    <w:p w:rsidR="001A12B5" w:rsidRPr="001A12B5" w:rsidRDefault="001A12B5" w:rsidP="001A12B5">
      <w:r w:rsidRPr="001A12B5">
        <w:rPr>
          <w:iCs/>
        </w:rPr>
        <w:t>Newborn Nursery Flowsheet&gt;Interventions&gt;Rtn Care/Safety</w:t>
      </w:r>
      <w:r w:rsidRPr="001A12B5">
        <w:t xml:space="preserve"> – </w:t>
      </w:r>
    </w:p>
    <w:p w:rsidR="001A12B5" w:rsidRPr="001A12B5" w:rsidRDefault="001A12B5" w:rsidP="001A12B5">
      <w:pPr>
        <w:rPr>
          <w:iCs/>
        </w:rPr>
      </w:pPr>
      <w:r w:rsidRPr="001A12B5">
        <w:t xml:space="preserve">And </w:t>
      </w:r>
      <w:r w:rsidRPr="001A12B5">
        <w:rPr>
          <w:iCs/>
        </w:rPr>
        <w:t>Care Partner NICU/NBN&gt;Interventions&gt;Rtn Care/Safety-</w:t>
      </w:r>
    </w:p>
    <w:p w:rsidR="001A12B5" w:rsidRDefault="001A12B5" w:rsidP="001A12B5"/>
    <w:p w:rsidR="001A12B5" w:rsidRDefault="001A12B5" w:rsidP="001A12B5">
      <w:r>
        <w:t xml:space="preserve">The Halo charting fields have been replaced with fields that are not brand name specific.  Any previous charting on the Halo fields will be viewable. </w:t>
      </w:r>
    </w:p>
    <w:p w:rsidR="001A12B5" w:rsidRDefault="001A12B5" w:rsidP="001A12B5"/>
    <w:p w:rsidR="001A12B5" w:rsidRDefault="001A12B5" w:rsidP="001A12B5">
      <w:r>
        <w:rPr>
          <w:noProof/>
        </w:rPr>
        <w:drawing>
          <wp:inline distT="0" distB="0" distL="0" distR="0">
            <wp:extent cx="5943600" cy="4486275"/>
            <wp:effectExtent l="19050" t="19050" r="19050" b="28575"/>
            <wp:docPr id="1" name="Picture 1" descr="cid:image001.jpg@01D0526B.7B3F5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526B.7B3F51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12B5" w:rsidRDefault="001A12B5" w:rsidP="001A12B5"/>
    <w:p w:rsidR="004C3434" w:rsidRDefault="001A12B5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5"/>
    <w:rsid w:val="001A12B5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526B.7B3F51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2015-02-27T21:44:00Z</dcterms:created>
  <dcterms:modified xsi:type="dcterms:W3CDTF">2015-02-27T21:46:00Z</dcterms:modified>
</cp:coreProperties>
</file>