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E5" w:rsidRDefault="001832E5">
      <w:r>
        <w:t>For All units that now use the new nursing documentation redesign</w:t>
      </w:r>
    </w:p>
    <w:p w:rsidR="001832E5" w:rsidRDefault="001832E5">
      <w:r>
        <w:t>ALL DOCS and ASSESSMENT, Respiratory section &gt; “Secretions” – “blood streaked” has been added to the dropdown list</w:t>
      </w:r>
    </w:p>
    <w:p w:rsidR="001832E5" w:rsidRDefault="001832E5">
      <w:r>
        <w:rPr>
          <w:noProof/>
        </w:rPr>
        <w:drawing>
          <wp:inline distT="0" distB="0" distL="0" distR="0" wp14:anchorId="2180BFD5" wp14:editId="634C1C01">
            <wp:extent cx="4839419" cy="2362836"/>
            <wp:effectExtent l="19050" t="19050" r="1841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9420" cy="23628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32E5" w:rsidRDefault="001832E5"/>
    <w:p w:rsidR="001832E5" w:rsidRDefault="001832E5">
      <w:r>
        <w:t xml:space="preserve">Pain section – “PAINAD </w:t>
      </w:r>
      <w:r>
        <w:tab/>
        <w:t>Scale” has been added to the PAIN SCORE/SCALE dropdown list</w:t>
      </w:r>
    </w:p>
    <w:p w:rsidR="001832E5" w:rsidRDefault="00245461">
      <w:r>
        <w:rPr>
          <w:noProof/>
        </w:rPr>
        <w:lastRenderedPageBreak/>
        <w:drawing>
          <wp:inline distT="0" distB="0" distL="0" distR="0" wp14:anchorId="6AE43D3A" wp14:editId="1A564E5F">
            <wp:extent cx="4837505" cy="1802921"/>
            <wp:effectExtent l="19050" t="19050" r="20320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519" cy="1806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32E5" w:rsidRDefault="001832E5">
      <w:r>
        <w:t xml:space="preserve"> Pain section under Epidural site/status – WNL has been added to the dropdown list</w:t>
      </w:r>
    </w:p>
    <w:p w:rsidR="00CA74F8" w:rsidRDefault="001832E5">
      <w:pPr>
        <w:rPr>
          <w:noProof/>
        </w:rPr>
      </w:pPr>
      <w:r>
        <w:rPr>
          <w:noProof/>
        </w:rPr>
        <w:drawing>
          <wp:inline distT="0" distB="0" distL="0" distR="0" wp14:anchorId="72A6B3A4" wp14:editId="00468B46">
            <wp:extent cx="8671516" cy="1828800"/>
            <wp:effectExtent l="19050" t="19050" r="158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1516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32E5" w:rsidRDefault="00CA74F8">
      <w:pPr>
        <w:rPr>
          <w:noProof/>
        </w:rPr>
      </w:pPr>
      <w:r w:rsidRPr="00CA74F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1C0D1B2" wp14:editId="0D4AED7B">
            <wp:extent cx="8481679" cy="2011680"/>
            <wp:effectExtent l="19050" t="19050" r="1524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1679" cy="201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6501" w:rsidRDefault="00846501">
      <w:pPr>
        <w:rPr>
          <w:noProof/>
        </w:rPr>
      </w:pPr>
    </w:p>
    <w:p w:rsidR="00846501" w:rsidRDefault="00846501">
      <w:pPr>
        <w:rPr>
          <w:noProof/>
        </w:rPr>
      </w:pPr>
    </w:p>
    <w:p w:rsidR="00846501" w:rsidRDefault="00846501">
      <w:pPr>
        <w:rPr>
          <w:noProof/>
        </w:rPr>
      </w:pPr>
    </w:p>
    <w:p w:rsidR="007D38AB" w:rsidRDefault="007D38AB">
      <w:pPr>
        <w:rPr>
          <w:noProof/>
        </w:rPr>
      </w:pPr>
      <w:r>
        <w:rPr>
          <w:noProof/>
        </w:rPr>
        <w:t xml:space="preserve">In GI section there have been updates to the GI tube template.  In the One Time data, BCS and BMS have been added as an option for GI Tube Type: </w:t>
      </w:r>
    </w:p>
    <w:p w:rsidR="007D38AB" w:rsidRDefault="007D38AB">
      <w:r>
        <w:rPr>
          <w:noProof/>
        </w:rPr>
        <w:drawing>
          <wp:inline distT="0" distB="0" distL="0" distR="0" wp14:anchorId="3637C2BC" wp14:editId="0906FA17">
            <wp:extent cx="6083476" cy="2488357"/>
            <wp:effectExtent l="19050" t="19050" r="1270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191" cy="24915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6501" w:rsidRDefault="00846501"/>
    <w:p w:rsidR="00917B6F" w:rsidRDefault="00917B6F">
      <w:r>
        <w:t>In the Trended data for GI tubes, new additions for GI Tube Interventions</w:t>
      </w:r>
    </w:p>
    <w:p w:rsidR="00917B6F" w:rsidRDefault="00917B6F">
      <w:r>
        <w:rPr>
          <w:noProof/>
        </w:rPr>
        <w:drawing>
          <wp:inline distT="0" distB="0" distL="0" distR="0" wp14:anchorId="48A3064C" wp14:editId="62F7BD6D">
            <wp:extent cx="7797591" cy="1920240"/>
            <wp:effectExtent l="19050" t="19050" r="13335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7591" cy="1920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62C6" w:rsidRDefault="00D062C6">
      <w:r>
        <w:t>In the ALL DOCS and PLAN tabs under Respiratory Goals – new option in dropdown list for ‘</w:t>
      </w:r>
      <w:proofErr w:type="spellStart"/>
      <w:r>
        <w:t>pt</w:t>
      </w:r>
      <w:proofErr w:type="spellEnd"/>
      <w:r>
        <w:t xml:space="preserve"> wil</w:t>
      </w:r>
      <w:r w:rsidR="007D38AB">
        <w:t>l</w:t>
      </w:r>
      <w:r>
        <w:t xml:space="preserve"> tolerate weaning of resp. support”</w:t>
      </w:r>
    </w:p>
    <w:p w:rsidR="00D062C6" w:rsidRDefault="00D062C6">
      <w:r>
        <w:rPr>
          <w:noProof/>
        </w:rPr>
        <w:drawing>
          <wp:inline distT="0" distB="0" distL="0" distR="0" wp14:anchorId="2D59B71A" wp14:editId="65D21C8A">
            <wp:extent cx="7765160" cy="5394960"/>
            <wp:effectExtent l="19050" t="19050" r="2667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5160" cy="5394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62C6" w:rsidRDefault="00D062C6"/>
    <w:p w:rsidR="00D062C6" w:rsidRDefault="00D062C6">
      <w:r>
        <w:t xml:space="preserve">EDUCATION Tab &gt; Education – New charting field added for Homeward Bound Class – </w:t>
      </w:r>
    </w:p>
    <w:p w:rsidR="00D062C6" w:rsidRDefault="00D062C6">
      <w:r>
        <w:rPr>
          <w:noProof/>
        </w:rPr>
        <w:drawing>
          <wp:inline distT="0" distB="0" distL="0" distR="0" wp14:anchorId="1E73718A" wp14:editId="4DD76CBC">
            <wp:extent cx="4459856" cy="2453299"/>
            <wp:effectExtent l="19050" t="19050" r="1714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2135" cy="2454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74F8" w:rsidRDefault="00CA74F8">
      <w:r>
        <w:rPr>
          <w:noProof/>
        </w:rPr>
        <w:drawing>
          <wp:inline distT="0" distB="0" distL="0" distR="0" wp14:anchorId="5C734B93" wp14:editId="4E273A17">
            <wp:extent cx="5969480" cy="2289879"/>
            <wp:effectExtent l="19050" t="19050" r="1270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8070" cy="2293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6501" w:rsidRDefault="00846501"/>
    <w:p w:rsidR="002E3CE8" w:rsidRDefault="002E3CE8" w:rsidP="002E3CE8">
      <w:r>
        <w:t>We have added links to the Adult ED chart menu</w:t>
      </w:r>
    </w:p>
    <w:p w:rsidR="002E3CE8" w:rsidRDefault="002E3CE8">
      <w:bookmarkStart w:id="0" w:name="_GoBack"/>
      <w:r>
        <w:rPr>
          <w:noProof/>
        </w:rPr>
        <w:drawing>
          <wp:inline distT="0" distB="0" distL="0" distR="0" wp14:anchorId="348D790C" wp14:editId="326991E9">
            <wp:extent cx="5813589" cy="3530387"/>
            <wp:effectExtent l="19050" t="19050" r="1587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7654" cy="3532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E3CE8" w:rsidSect="00CA7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5"/>
    <w:rsid w:val="001832E5"/>
    <w:rsid w:val="00245461"/>
    <w:rsid w:val="002E3CE8"/>
    <w:rsid w:val="007D38AB"/>
    <w:rsid w:val="00846501"/>
    <w:rsid w:val="008547CF"/>
    <w:rsid w:val="00917B6F"/>
    <w:rsid w:val="00A46A6D"/>
    <w:rsid w:val="00BA1966"/>
    <w:rsid w:val="00CA74F8"/>
    <w:rsid w:val="00D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Karen</dc:creator>
  <cp:lastModifiedBy>Philo, Stephanie</cp:lastModifiedBy>
  <cp:revision>2</cp:revision>
  <dcterms:created xsi:type="dcterms:W3CDTF">2015-12-14T22:23:00Z</dcterms:created>
  <dcterms:modified xsi:type="dcterms:W3CDTF">2015-12-14T22:23:00Z</dcterms:modified>
</cp:coreProperties>
</file>