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6" w:rsidRDefault="00C17256" w:rsidP="00C17256">
      <w:pPr>
        <w:rPr>
          <w:b/>
        </w:rPr>
      </w:pPr>
      <w:r w:rsidRPr="00DC0E3F">
        <w:rPr>
          <w:b/>
        </w:rPr>
        <w:t>For VCH</w:t>
      </w:r>
      <w:r>
        <w:rPr>
          <w:b/>
        </w:rPr>
        <w:t>/11S</w:t>
      </w:r>
      <w:r w:rsidRPr="00DC0E3F">
        <w:rPr>
          <w:b/>
        </w:rPr>
        <w:t xml:space="preserve"> except NICU and NBN</w:t>
      </w:r>
      <w:r>
        <w:rPr>
          <w:b/>
        </w:rPr>
        <w:t xml:space="preserve"> </w:t>
      </w:r>
    </w:p>
    <w:p w:rsidR="00C17256" w:rsidRDefault="00C17256" w:rsidP="00C17256">
      <w:r>
        <w:t>Assessment tabs&gt;Neuro section – Pediatric Glasgow Coma Scale will now be available to all pediatric units except NICU and NBN</w:t>
      </w:r>
    </w:p>
    <w:p w:rsidR="00C17256" w:rsidRDefault="00C17256" w:rsidP="00C17256">
      <w:r>
        <w:rPr>
          <w:noProof/>
        </w:rPr>
        <w:drawing>
          <wp:inline distT="0" distB="0" distL="0" distR="0" wp14:anchorId="46A2384D" wp14:editId="5856CB8C">
            <wp:extent cx="8287408" cy="4663440"/>
            <wp:effectExtent l="19050" t="19050" r="1841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7408" cy="4663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3434" w:rsidRDefault="00C17256">
      <w:bookmarkStart w:id="0" w:name="_GoBack"/>
      <w:bookmarkEnd w:id="0"/>
    </w:p>
    <w:sectPr w:rsidR="004C3434" w:rsidSect="00C172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56"/>
    <w:rsid w:val="007E29E2"/>
    <w:rsid w:val="00C17256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2015-10-02T17:17:00Z</dcterms:created>
  <dcterms:modified xsi:type="dcterms:W3CDTF">2015-10-02T17:18:00Z</dcterms:modified>
</cp:coreProperties>
</file>