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9C" w:rsidRDefault="0053159C" w:rsidP="0053159C">
      <w:pPr>
        <w:rPr>
          <w:b/>
          <w:sz w:val="24"/>
        </w:rPr>
      </w:pPr>
      <w:r>
        <w:rPr>
          <w:b/>
          <w:sz w:val="24"/>
        </w:rPr>
        <w:t>NICU Care Partner Tab</w:t>
      </w:r>
    </w:p>
    <w:p w:rsidR="0053159C" w:rsidRPr="0053159C" w:rsidRDefault="0053159C" w:rsidP="0053159C">
      <w:pPr>
        <w:rPr>
          <w:sz w:val="24"/>
        </w:rPr>
      </w:pPr>
      <w:r w:rsidRPr="0053159C">
        <w:rPr>
          <w:sz w:val="24"/>
        </w:rPr>
        <w:t>Comment section added as last section</w:t>
      </w:r>
    </w:p>
    <w:p w:rsidR="0053159C" w:rsidRDefault="0053159C" w:rsidP="0053159C">
      <w:pPr>
        <w:rPr>
          <w:b/>
          <w:sz w:val="24"/>
        </w:rPr>
      </w:pPr>
      <w:r>
        <w:rPr>
          <w:noProof/>
        </w:rPr>
        <w:drawing>
          <wp:inline distT="0" distB="0" distL="0" distR="0" wp14:anchorId="58471A12" wp14:editId="3AC0032D">
            <wp:extent cx="6496615" cy="2305050"/>
            <wp:effectExtent l="19050" t="19050" r="19050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6917" cy="2308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159C" w:rsidRDefault="0053159C" w:rsidP="0053159C">
      <w:pPr>
        <w:rPr>
          <w:b/>
          <w:sz w:val="24"/>
        </w:rPr>
      </w:pPr>
    </w:p>
    <w:p w:rsidR="0053159C" w:rsidRDefault="0053159C" w:rsidP="0053159C">
      <w:pPr>
        <w:rPr>
          <w:b/>
          <w:sz w:val="24"/>
        </w:rPr>
      </w:pPr>
    </w:p>
    <w:p w:rsidR="0053159C" w:rsidRPr="0053159C" w:rsidRDefault="0053159C" w:rsidP="0053159C">
      <w:pPr>
        <w:rPr>
          <w:sz w:val="24"/>
        </w:rPr>
      </w:pPr>
    </w:p>
    <w:p w:rsidR="0053159C" w:rsidRPr="0053159C" w:rsidRDefault="0053159C" w:rsidP="0053159C">
      <w:pPr>
        <w:rPr>
          <w:sz w:val="24"/>
        </w:rPr>
      </w:pPr>
      <w:r w:rsidRPr="0053159C">
        <w:rPr>
          <w:sz w:val="24"/>
        </w:rPr>
        <w:t>In the Output section, Emesis Output and Emesis Occurrence have been added:</w:t>
      </w:r>
    </w:p>
    <w:p w:rsidR="0053159C" w:rsidRDefault="0053159C" w:rsidP="0053159C">
      <w:pPr>
        <w:rPr>
          <w:b/>
          <w:sz w:val="24"/>
        </w:rPr>
      </w:pPr>
      <w:r>
        <w:rPr>
          <w:b/>
          <w:sz w:val="24"/>
        </w:rPr>
        <w:br/>
      </w:r>
      <w:r>
        <w:rPr>
          <w:noProof/>
        </w:rPr>
        <w:drawing>
          <wp:inline distT="0" distB="0" distL="0" distR="0" wp14:anchorId="734698A1" wp14:editId="765A5D09">
            <wp:extent cx="5762625" cy="2464901"/>
            <wp:effectExtent l="19050" t="19050" r="9525" b="1206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4192" cy="24698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159C" w:rsidRDefault="0053159C" w:rsidP="0053159C">
      <w:pPr>
        <w:rPr>
          <w:b/>
          <w:sz w:val="24"/>
        </w:rPr>
      </w:pPr>
    </w:p>
    <w:p w:rsidR="0053159C" w:rsidRDefault="0053159C" w:rsidP="0053159C">
      <w:pPr>
        <w:rPr>
          <w:b/>
          <w:sz w:val="24"/>
        </w:rPr>
      </w:pPr>
    </w:p>
    <w:p w:rsidR="0053159C" w:rsidRDefault="0053159C" w:rsidP="0053159C">
      <w:pPr>
        <w:rPr>
          <w:b/>
          <w:sz w:val="24"/>
        </w:rPr>
      </w:pPr>
      <w:r>
        <w:rPr>
          <w:noProof/>
        </w:rPr>
        <w:lastRenderedPageBreak/>
        <w:t>NICU-Vital Signs section – “Four Extremities BP”,  “Transcutaneous Bilimeter”  added:</w:t>
      </w:r>
    </w:p>
    <w:p w:rsidR="0053159C" w:rsidRDefault="0053159C" w:rsidP="0053159C">
      <w:pPr>
        <w:rPr>
          <w:b/>
          <w:sz w:val="24"/>
        </w:rPr>
      </w:pPr>
      <w:r>
        <w:rPr>
          <w:noProof/>
        </w:rPr>
        <w:drawing>
          <wp:inline distT="0" distB="0" distL="0" distR="0" wp14:anchorId="03B0088D" wp14:editId="1344BA74">
            <wp:extent cx="5114925" cy="2743971"/>
            <wp:effectExtent l="19050" t="19050" r="952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7835" cy="27616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159C" w:rsidRDefault="0053159C" w:rsidP="0053159C">
      <w:pPr>
        <w:rPr>
          <w:b/>
          <w:sz w:val="24"/>
        </w:rPr>
      </w:pPr>
    </w:p>
    <w:p w:rsidR="0053159C" w:rsidRPr="0053159C" w:rsidRDefault="0053159C" w:rsidP="0053159C">
      <w:proofErr w:type="spellStart"/>
      <w:r w:rsidRPr="0053159C">
        <w:t>SideRails</w:t>
      </w:r>
      <w:proofErr w:type="spellEnd"/>
      <w:r w:rsidRPr="0053159C">
        <w:t xml:space="preserve"> Up/ </w:t>
      </w:r>
      <w:proofErr w:type="spellStart"/>
      <w:r w:rsidRPr="0053159C">
        <w:t>Isollette</w:t>
      </w:r>
      <w:proofErr w:type="spellEnd"/>
      <w:r w:rsidRPr="0053159C">
        <w:t xml:space="preserve"> Latched and Safe Sleep added to Safety / Rtn Care</w:t>
      </w:r>
    </w:p>
    <w:p w:rsidR="004C3434" w:rsidRDefault="0053159C">
      <w:r>
        <w:rPr>
          <w:noProof/>
        </w:rPr>
        <w:drawing>
          <wp:inline distT="0" distB="0" distL="0" distR="0" wp14:anchorId="4EB1B494" wp14:editId="126973B3">
            <wp:extent cx="5842076" cy="3476625"/>
            <wp:effectExtent l="19050" t="19050" r="2540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7734" cy="34799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7092" w:rsidRDefault="00CC7092"/>
    <w:p w:rsidR="00CC7092" w:rsidRDefault="00CC7092"/>
    <w:p w:rsidR="00CC7092" w:rsidRDefault="00CC7092" w:rsidP="00CC7092">
      <w:pPr>
        <w:rPr>
          <w:b/>
        </w:rPr>
      </w:pPr>
      <w:r>
        <w:rPr>
          <w:b/>
        </w:rPr>
        <w:t>Feeding Interventions added to the GI/GU section.</w:t>
      </w:r>
      <w:bookmarkStart w:id="0" w:name="_GoBack"/>
      <w:bookmarkEnd w:id="0"/>
    </w:p>
    <w:p w:rsidR="00CC7092" w:rsidRDefault="00CC7092">
      <w:r>
        <w:rPr>
          <w:noProof/>
        </w:rPr>
        <w:drawing>
          <wp:inline distT="0" distB="0" distL="0" distR="0" wp14:anchorId="061818F9" wp14:editId="6582CC0A">
            <wp:extent cx="5943600" cy="3693705"/>
            <wp:effectExtent l="19050" t="19050" r="19050" b="215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C7092" w:rsidSect="0053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9C"/>
    <w:rsid w:val="0053159C"/>
    <w:rsid w:val="007E29E2"/>
    <w:rsid w:val="00CC709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2</cp:revision>
  <dcterms:created xsi:type="dcterms:W3CDTF">2015-01-16T17:27:00Z</dcterms:created>
  <dcterms:modified xsi:type="dcterms:W3CDTF">2015-01-16T17:52:00Z</dcterms:modified>
</cp:coreProperties>
</file>