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3B" w:rsidRDefault="00E81C55">
      <w:r>
        <w:t>All VUH</w:t>
      </w:r>
      <w:proofErr w:type="gramStart"/>
      <w:r>
        <w:t>:</w:t>
      </w:r>
      <w:proofErr w:type="gramEnd"/>
      <w:r>
        <w:br/>
        <w:t>Added link to the Nutrition Care Manual available through the EBL site:</w:t>
      </w:r>
    </w:p>
    <w:p w:rsidR="00E81C55" w:rsidRDefault="00E81C55">
      <w:bookmarkStart w:id="0" w:name="_GoBack"/>
      <w:r>
        <w:rPr>
          <w:noProof/>
        </w:rPr>
        <w:drawing>
          <wp:inline distT="0" distB="0" distL="0" distR="0">
            <wp:extent cx="9144000" cy="2879226"/>
            <wp:effectExtent l="19050" t="19050" r="19050" b="16510"/>
            <wp:docPr id="1" name="Picture 1" descr="C:\Users\raineswn\AppData\Local\Temp\SNAGHTML3712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swn\AppData\Local\Temp\SNAGHTML3712f6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792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E81C55" w:rsidSect="00E81C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5"/>
    <w:rsid w:val="00970D76"/>
    <w:rsid w:val="00B6603B"/>
    <w:rsid w:val="00E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Philo, Stephanie</cp:lastModifiedBy>
  <cp:revision>2</cp:revision>
  <dcterms:created xsi:type="dcterms:W3CDTF">2015-09-25T15:31:00Z</dcterms:created>
  <dcterms:modified xsi:type="dcterms:W3CDTF">2015-10-02T20:47:00Z</dcterms:modified>
</cp:coreProperties>
</file>