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43" w:rsidRDefault="00FF6143" w:rsidP="00FF6143">
      <w:r>
        <w:t xml:space="preserve">Additions to the Infusion Status lists for </w:t>
      </w:r>
      <w:bookmarkStart w:id="0" w:name="_GoBack"/>
      <w:r>
        <w:t xml:space="preserve">6A, 6B, 7T3, 8S, 10T3, 11N and clinics </w:t>
      </w:r>
      <w:r w:rsidRPr="00042F84">
        <w:rPr>
          <w:b/>
          <w:u w:val="single"/>
        </w:rPr>
        <w:t>only</w:t>
      </w:r>
      <w:bookmarkEnd w:id="0"/>
      <w:r>
        <w:rPr>
          <w:noProof/>
        </w:rPr>
        <w:drawing>
          <wp:inline distT="0" distB="0" distL="0" distR="0" wp14:anchorId="0B947DB2" wp14:editId="5AA6DB0C">
            <wp:extent cx="5943600" cy="4531360"/>
            <wp:effectExtent l="19050" t="19050" r="19050" b="215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F6143" w:rsidRDefault="00FF6143" w:rsidP="00FF6143">
      <w:r>
        <w:rPr>
          <w:noProof/>
        </w:rPr>
        <w:drawing>
          <wp:inline distT="0" distB="0" distL="0" distR="0" wp14:anchorId="4E2E3CD7" wp14:editId="5EE0EA02">
            <wp:extent cx="4219048" cy="1847619"/>
            <wp:effectExtent l="19050" t="19050" r="10160" b="196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9048" cy="18476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E62EF" w:rsidRDefault="007E62EF"/>
    <w:sectPr w:rsidR="007E6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43"/>
    <w:rsid w:val="007E62EF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2016-09-16T14:26:00Z</dcterms:created>
  <dcterms:modified xsi:type="dcterms:W3CDTF">2016-09-16T14:27:00Z</dcterms:modified>
</cp:coreProperties>
</file>