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3" w:rsidRPr="00C15033" w:rsidRDefault="00C15033" w:rsidP="00C15033">
      <w:pPr>
        <w:rPr>
          <w:sz w:val="24"/>
          <w:szCs w:val="24"/>
        </w:rPr>
      </w:pPr>
      <w:r w:rsidRPr="00C15033">
        <w:rPr>
          <w:rFonts w:ascii="Arial" w:hAnsi="Arial" w:cs="Arial"/>
          <w:b/>
          <w:sz w:val="32"/>
          <w:szCs w:val="32"/>
          <w:u w:val="single"/>
        </w:rPr>
        <w:t>For VUH and VCH</w:t>
      </w:r>
      <w:r w:rsidRPr="00C15033">
        <w:rPr>
          <w:rFonts w:ascii="Arial" w:hAnsi="Arial" w:cs="Arial"/>
          <w:b/>
          <w:sz w:val="32"/>
          <w:szCs w:val="32"/>
        </w:rPr>
        <w:br/>
      </w:r>
      <w:r w:rsidRPr="00C15033">
        <w:rPr>
          <w:sz w:val="24"/>
          <w:szCs w:val="24"/>
        </w:rPr>
        <w:t>In order to help reduce confusion, there has been hover text added to the following Output and Level fields.</w:t>
      </w:r>
    </w:p>
    <w:p w:rsidR="00C15033" w:rsidRPr="00C15033" w:rsidRDefault="00C15033" w:rsidP="00C15033">
      <w:pPr>
        <w:rPr>
          <w:sz w:val="24"/>
          <w:szCs w:val="24"/>
        </w:rPr>
      </w:pPr>
      <w:r w:rsidRPr="00C15033">
        <w:rPr>
          <w:sz w:val="24"/>
          <w:szCs w:val="24"/>
        </w:rPr>
        <w:t xml:space="preserve">NG tube Output, CT output #1-#6 and Wound </w:t>
      </w:r>
      <w:proofErr w:type="spellStart"/>
      <w:r w:rsidRPr="00C15033">
        <w:rPr>
          <w:sz w:val="24"/>
          <w:szCs w:val="24"/>
        </w:rPr>
        <w:t>Vac</w:t>
      </w:r>
      <w:proofErr w:type="spellEnd"/>
      <w:r w:rsidRPr="00C15033">
        <w:rPr>
          <w:sz w:val="24"/>
          <w:szCs w:val="24"/>
        </w:rPr>
        <w:t xml:space="preserve"> #1-#4 - “</w:t>
      </w:r>
      <w:r w:rsidRPr="00B03D1B">
        <w:rPr>
          <w:sz w:val="24"/>
          <w:szCs w:val="24"/>
          <w:u w:val="single"/>
        </w:rPr>
        <w:t>Volume out since last measurement</w:t>
      </w:r>
      <w:r w:rsidRPr="00C15033">
        <w:rPr>
          <w:sz w:val="24"/>
          <w:szCs w:val="24"/>
        </w:rPr>
        <w:t>”</w:t>
      </w:r>
    </w:p>
    <w:p w:rsidR="00C15033" w:rsidRPr="00C15033" w:rsidRDefault="00C15033" w:rsidP="00C15033">
      <w:pPr>
        <w:rPr>
          <w:sz w:val="24"/>
          <w:szCs w:val="24"/>
        </w:rPr>
      </w:pPr>
      <w:r w:rsidRPr="00C15033">
        <w:rPr>
          <w:sz w:val="24"/>
          <w:szCs w:val="24"/>
        </w:rPr>
        <w:t xml:space="preserve">NG Level,  Chest Tube </w:t>
      </w:r>
      <w:proofErr w:type="spellStart"/>
      <w:r w:rsidRPr="00C15033">
        <w:rPr>
          <w:sz w:val="24"/>
          <w:szCs w:val="24"/>
        </w:rPr>
        <w:t>Lvl</w:t>
      </w:r>
      <w:proofErr w:type="spellEnd"/>
      <w:r w:rsidRPr="00C15033">
        <w:rPr>
          <w:sz w:val="24"/>
          <w:szCs w:val="24"/>
        </w:rPr>
        <w:t xml:space="preserve"> #1-#6, and Wound </w:t>
      </w:r>
      <w:proofErr w:type="spellStart"/>
      <w:r w:rsidRPr="00C15033">
        <w:rPr>
          <w:sz w:val="24"/>
          <w:szCs w:val="24"/>
        </w:rPr>
        <w:t>Vac</w:t>
      </w:r>
      <w:proofErr w:type="spellEnd"/>
      <w:r w:rsidRPr="00C15033">
        <w:rPr>
          <w:sz w:val="24"/>
          <w:szCs w:val="24"/>
        </w:rPr>
        <w:t xml:space="preserve"> </w:t>
      </w:r>
      <w:proofErr w:type="spellStart"/>
      <w:r w:rsidRPr="00C15033">
        <w:rPr>
          <w:sz w:val="24"/>
          <w:szCs w:val="24"/>
        </w:rPr>
        <w:t>Lvl</w:t>
      </w:r>
      <w:proofErr w:type="spellEnd"/>
      <w:r w:rsidRPr="00C15033">
        <w:rPr>
          <w:sz w:val="24"/>
          <w:szCs w:val="24"/>
        </w:rPr>
        <w:t xml:space="preserve"> #1 - #4 – “</w:t>
      </w:r>
      <w:bookmarkStart w:id="0" w:name="_GoBack"/>
      <w:r w:rsidRPr="00B03D1B">
        <w:rPr>
          <w:sz w:val="24"/>
          <w:szCs w:val="24"/>
          <w:u w:val="single"/>
        </w:rPr>
        <w:t>Fluid level in output collection container</w:t>
      </w:r>
      <w:bookmarkEnd w:id="0"/>
      <w:r w:rsidRPr="00C15033">
        <w:rPr>
          <w:sz w:val="24"/>
          <w:szCs w:val="24"/>
        </w:rPr>
        <w:t>”</w:t>
      </w:r>
    </w:p>
    <w:p w:rsidR="0089236B" w:rsidRDefault="00C15033">
      <w:r>
        <w:rPr>
          <w:noProof/>
        </w:rPr>
        <w:drawing>
          <wp:inline distT="0" distB="0" distL="0" distR="0" wp14:anchorId="7F1F3ABB" wp14:editId="6C1D0A32">
            <wp:extent cx="5943600" cy="2929255"/>
            <wp:effectExtent l="19050" t="19050" r="1905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33" w:rsidRDefault="00C15033"/>
    <w:p w:rsidR="00C15033" w:rsidRDefault="00C15033">
      <w:r>
        <w:rPr>
          <w:noProof/>
        </w:rPr>
        <w:drawing>
          <wp:inline distT="0" distB="0" distL="0" distR="0" wp14:anchorId="3F4A1055" wp14:editId="176157BC">
            <wp:extent cx="5943600" cy="2849880"/>
            <wp:effectExtent l="19050" t="19050" r="1905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9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033" w:rsidSect="00C150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33"/>
    <w:rsid w:val="0089236B"/>
    <w:rsid w:val="00B03D1B"/>
    <w:rsid w:val="00C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2013-02-27T19:31:00Z</dcterms:created>
  <dcterms:modified xsi:type="dcterms:W3CDTF">2013-02-27T19:46:00Z</dcterms:modified>
</cp:coreProperties>
</file>