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5D" w:rsidRDefault="003A765D" w:rsidP="003A765D">
      <w:bookmarkStart w:id="0" w:name="_GoBack"/>
      <w:bookmarkEnd w:id="0"/>
      <w:r w:rsidRPr="00DD4189">
        <w:rPr>
          <w:b/>
        </w:rPr>
        <w:t>For CRC Only</w:t>
      </w:r>
      <w:proofErr w:type="gramStart"/>
      <w:r w:rsidRPr="00DD4189">
        <w:rPr>
          <w:b/>
        </w:rPr>
        <w:t>:</w:t>
      </w:r>
      <w:proofErr w:type="gramEnd"/>
      <w:r>
        <w:rPr>
          <w:b/>
        </w:rPr>
        <w:br/>
      </w:r>
      <w:r>
        <w:t>Plan of Care/</w:t>
      </w:r>
      <w:proofErr w:type="spellStart"/>
      <w:r>
        <w:t>Dschg</w:t>
      </w:r>
      <w:proofErr w:type="spellEnd"/>
      <w:r>
        <w:t xml:space="preserve"> Plan tab  &gt; Plan of Care section &gt; New field added:  “Research Protocol Name/Number”</w:t>
      </w:r>
    </w:p>
    <w:p w:rsidR="003A765D" w:rsidRDefault="003A765D" w:rsidP="003A765D">
      <w:r>
        <w:rPr>
          <w:noProof/>
        </w:rPr>
        <w:drawing>
          <wp:inline distT="0" distB="0" distL="0" distR="0" wp14:anchorId="1113104B" wp14:editId="2364D33B">
            <wp:extent cx="6494243" cy="1950909"/>
            <wp:effectExtent l="0" t="0" r="1905" b="0"/>
            <wp:docPr id="15" name="Picture 1" descr="cid:image001.png@01CDFAED.3E10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FAED.3E10BD5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870" cy="19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5D" w:rsidRDefault="003A765D" w:rsidP="003A765D"/>
    <w:p w:rsidR="00380088" w:rsidRDefault="00380088"/>
    <w:sectPr w:rsidR="0038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5D"/>
    <w:rsid w:val="00380088"/>
    <w:rsid w:val="003A765D"/>
    <w:rsid w:val="00B239FB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FAED.3E10BD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2013-01-25T21:42:00Z</dcterms:created>
  <dcterms:modified xsi:type="dcterms:W3CDTF">2013-01-25T21:42:00Z</dcterms:modified>
</cp:coreProperties>
</file>