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B0" w:rsidRDefault="004712B0">
      <w:bookmarkStart w:id="0" w:name="_GoBack"/>
      <w:bookmarkEnd w:id="0"/>
      <w:r>
        <w:t>All VUMC except NICU&gt; Assessment tabs&gt;Fall Risk/Safety&gt;Fall/Injury risk factors – addition to dropdown list of “Thought Process Alteration”.</w:t>
      </w:r>
    </w:p>
    <w:p w:rsidR="004712B0" w:rsidRDefault="004712B0" w:rsidP="004712B0">
      <w:r>
        <w:br/>
      </w:r>
      <w:r>
        <w:rPr>
          <w:noProof/>
        </w:rPr>
        <w:drawing>
          <wp:inline distT="0" distB="0" distL="0" distR="0" wp14:anchorId="6DF0D803" wp14:editId="4B9BE6B9">
            <wp:extent cx="6540772" cy="3761993"/>
            <wp:effectExtent l="0" t="0" r="0" b="0"/>
            <wp:docPr id="4" name="Picture 4" descr="cid:image002.jpg@01CDCD44.A66B6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id:image002.jpg@01CDCD44.A66B6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34" cy="37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4712B0" w:rsidRDefault="004712B0" w:rsidP="004712B0"/>
    <w:p w:rsidR="004712B0" w:rsidRDefault="004712B0" w:rsidP="004712B0"/>
    <w:p w:rsidR="004712B0" w:rsidRDefault="004712B0" w:rsidP="004712B0"/>
    <w:p w:rsidR="004712B0" w:rsidRDefault="004712B0" w:rsidP="004712B0"/>
    <w:p w:rsidR="004712B0" w:rsidRDefault="004712B0" w:rsidP="004712B0"/>
    <w:p w:rsidR="004712B0" w:rsidRDefault="004712B0" w:rsidP="004712B0"/>
    <w:p w:rsidR="004712B0" w:rsidRDefault="004712B0" w:rsidP="004712B0"/>
    <w:p w:rsidR="004712B0" w:rsidRDefault="004712B0" w:rsidP="004712B0"/>
    <w:p w:rsidR="004712B0" w:rsidRDefault="004712B0" w:rsidP="004712B0"/>
    <w:p w:rsidR="004712B0" w:rsidRDefault="004712B0" w:rsidP="004712B0"/>
    <w:p w:rsidR="004712B0" w:rsidRDefault="004712B0" w:rsidP="004712B0">
      <w:r>
        <w:lastRenderedPageBreak/>
        <w:t xml:space="preserve">ALL VUMC&gt; Expanded three legends in the Priority Problem for Neuro/Cognitive </w:t>
      </w:r>
      <w:r>
        <w:br/>
        <w:t>“Cognitive Alt” is now Cognitive Alteration,</w:t>
      </w:r>
      <w:r>
        <w:br/>
        <w:t xml:space="preserve"> Thought Process is now Thought Process Alteration, and </w:t>
      </w:r>
      <w:r>
        <w:br/>
        <w:t>Neurological Alt is now Neurological Alteration</w:t>
      </w:r>
    </w:p>
    <w:p w:rsidR="004712B0" w:rsidRDefault="004712B0" w:rsidP="004712B0">
      <w:pPr>
        <w:spacing w:after="240"/>
        <w:rPr>
          <w:rFonts w:ascii="Calibri" w:hAnsi="Calibri" w:cs="Calibri"/>
          <w:color w:val="1F497D"/>
        </w:rPr>
      </w:pPr>
      <w:r>
        <w:rPr>
          <w:rFonts w:ascii="Times New Roman" w:hAnsi="Times New Roman" w:cs="Times New Roman"/>
          <w:noProof/>
          <w:color w:val="17365D"/>
          <w:sz w:val="20"/>
          <w:szCs w:val="20"/>
        </w:rPr>
        <w:drawing>
          <wp:inline distT="0" distB="0" distL="0" distR="0">
            <wp:extent cx="6687170" cy="3479659"/>
            <wp:effectExtent l="0" t="0" r="0" b="6985"/>
            <wp:docPr id="5" name="Picture 5" descr="cid:image001.jpg@01CDCD46.0B65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id:image001.jpg@01CDCD46.0B6510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10" cy="34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3" w:rsidRDefault="00CC64D3"/>
    <w:sectPr w:rsidR="00CC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B0"/>
    <w:rsid w:val="004712B0"/>
    <w:rsid w:val="005A6426"/>
    <w:rsid w:val="00943F14"/>
    <w:rsid w:val="00CC64D3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DCEE7.5C01E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CEE7.5C01EE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2012-11-30T17:38:00Z</dcterms:created>
  <dcterms:modified xsi:type="dcterms:W3CDTF">2012-11-30T17:38:00Z</dcterms:modified>
</cp:coreProperties>
</file>