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33" w:rsidRPr="00236533" w:rsidRDefault="00236533" w:rsidP="00236533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236533">
        <w:rPr>
          <w:rFonts w:ascii="Tahoma" w:hAnsi="Tahoma" w:cs="Tahoma"/>
          <w:b/>
          <w:sz w:val="32"/>
          <w:szCs w:val="32"/>
        </w:rPr>
        <w:t>Attention!</w:t>
      </w:r>
    </w:p>
    <w:p w:rsidR="00441987" w:rsidRPr="00236533" w:rsidRDefault="00236533" w:rsidP="00236533">
      <w:pPr>
        <w:spacing w:after="0"/>
        <w:jc w:val="center"/>
        <w:rPr>
          <w:rFonts w:ascii="Tahoma" w:hAnsi="Tahoma" w:cs="Tahoma"/>
          <w:b/>
          <w:i/>
          <w:sz w:val="32"/>
          <w:szCs w:val="32"/>
        </w:rPr>
      </w:pPr>
      <w:r w:rsidRPr="00236533">
        <w:rPr>
          <w:rFonts w:ascii="Tahoma" w:hAnsi="Tahoma" w:cs="Tahoma"/>
          <w:b/>
          <w:sz w:val="32"/>
          <w:szCs w:val="32"/>
        </w:rPr>
        <w:t xml:space="preserve">Admission History Changes </w:t>
      </w:r>
      <w:bookmarkStart w:id="0" w:name="_GoBack"/>
      <w:bookmarkEnd w:id="0"/>
      <w:r w:rsidRPr="00236533">
        <w:rPr>
          <w:rFonts w:ascii="Tahoma" w:hAnsi="Tahoma" w:cs="Tahoma"/>
          <w:b/>
          <w:sz w:val="32"/>
          <w:szCs w:val="32"/>
        </w:rPr>
        <w:t>to be released 9/24/12.</w:t>
      </w:r>
      <w:r w:rsidRPr="00236533">
        <w:rPr>
          <w:rFonts w:ascii="Tahoma" w:hAnsi="Tahoma" w:cs="Tahoma"/>
          <w:b/>
          <w:i/>
          <w:sz w:val="32"/>
          <w:szCs w:val="32"/>
        </w:rPr>
        <w:t xml:space="preserve">  Please Print, Post and Share!</w:t>
      </w:r>
    </w:p>
    <w:p w:rsidR="00236533" w:rsidRPr="00236533" w:rsidRDefault="00236533" w:rsidP="0023653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236533" w:rsidRPr="00236533" w:rsidRDefault="00236533" w:rsidP="0023653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236533" w:rsidRPr="00236533" w:rsidRDefault="00236533" w:rsidP="00236533">
      <w:pPr>
        <w:spacing w:after="0"/>
        <w:rPr>
          <w:rFonts w:ascii="Tahoma" w:hAnsi="Tahoma" w:cs="Tahoma"/>
          <w:b/>
        </w:rPr>
      </w:pPr>
      <w:r w:rsidRPr="00236533">
        <w:rPr>
          <w:rFonts w:ascii="Tahoma" w:hAnsi="Tahoma" w:cs="Tahoma"/>
          <w:b/>
        </w:rPr>
        <w:t>Influenza Screening returns to the Adult, OB and VPH Nursing Admission history.</w:t>
      </w:r>
    </w:p>
    <w:p w:rsidR="00236533" w:rsidRDefault="00236533" w:rsidP="00236533">
      <w:pPr>
        <w:spacing w:after="0"/>
      </w:pPr>
      <w:r w:rsidRPr="00236533">
        <w:rPr>
          <w:b/>
        </w:rPr>
        <w:t>If the patient does not have a documented flu shot this flu season, you will see this:</w:t>
      </w:r>
      <w:r w:rsidRPr="00236533">
        <w:rPr>
          <w:b/>
        </w:rPr>
        <w:br/>
      </w:r>
      <w:r>
        <w:rPr>
          <w:noProof/>
        </w:rPr>
        <w:drawing>
          <wp:inline distT="0" distB="0" distL="0" distR="0" wp14:anchorId="377D3755" wp14:editId="59C07E89">
            <wp:extent cx="5472205" cy="3207328"/>
            <wp:effectExtent l="19050" t="19050" r="14605" b="12700"/>
            <wp:docPr id="7" name="Picture 7" descr="cid:image001.jpg@01CD9813.AC1A7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CD9813.AC1A7C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38" cy="3213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36533" w:rsidRPr="00236533" w:rsidRDefault="00236533" w:rsidP="00236533">
      <w:pPr>
        <w:spacing w:after="0"/>
        <w:rPr>
          <w:rFonts w:ascii="Tahoma" w:hAnsi="Tahoma" w:cs="Tahoma"/>
          <w:b/>
        </w:rPr>
      </w:pPr>
      <w:r w:rsidRPr="00236533">
        <w:rPr>
          <w:rFonts w:ascii="Tahoma" w:hAnsi="Tahoma" w:cs="Tahoma"/>
          <w:b/>
        </w:rPr>
        <w:t>Screening questions remain the same as last year’s.</w:t>
      </w:r>
    </w:p>
    <w:p w:rsidR="00236533" w:rsidRPr="00236533" w:rsidRDefault="00236533" w:rsidP="00236533">
      <w:pPr>
        <w:spacing w:after="0"/>
      </w:pPr>
      <w:r w:rsidRPr="00236533">
        <w:rPr>
          <w:b/>
        </w:rPr>
        <w:t>If the patient is up to date on immunizations, you will see this:</w:t>
      </w:r>
      <w:r w:rsidRPr="00236533">
        <w:rPr>
          <w:noProof/>
        </w:rPr>
        <w:drawing>
          <wp:inline distT="0" distB="0" distL="0" distR="0" wp14:anchorId="5C88E183" wp14:editId="0A40501C">
            <wp:extent cx="5541818" cy="2819161"/>
            <wp:effectExtent l="19050" t="19050" r="20955" b="19685"/>
            <wp:docPr id="6" name="Picture 6" descr="cid:image002.jpg@01CD9813.AC1A7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jpg@01CD9813.AC1A7C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81" cy="28248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36533" w:rsidRDefault="00236533" w:rsidP="00236533">
      <w:r w:rsidRPr="00236533">
        <w:rPr>
          <w:b/>
        </w:rPr>
        <w:t>The screening sections are not displayed if the patient is up to date per Starpanel records</w:t>
      </w:r>
      <w:r>
        <w:t>.</w:t>
      </w:r>
      <w:r>
        <w:br/>
      </w:r>
      <w:r>
        <w:br/>
      </w:r>
      <w:r w:rsidRPr="00236533">
        <w:rPr>
          <w:b/>
        </w:rPr>
        <w:lastRenderedPageBreak/>
        <w:t>If the patient has received a flu shot, but it is not documented in Starpanel, you will be able to enter the date received here</w:t>
      </w:r>
      <w:proofErr w:type="gramStart"/>
      <w:r w:rsidRPr="00236533">
        <w:rPr>
          <w:b/>
        </w:rPr>
        <w:t>:</w:t>
      </w:r>
      <w:proofErr w:type="gramEnd"/>
      <w:r w:rsidRPr="00236533">
        <w:rPr>
          <w:b/>
        </w:rPr>
        <w:br/>
        <w:t>if the exact date is unknown, month/year only is allowed:</w:t>
      </w:r>
      <w:r w:rsidRPr="00236533">
        <w:rPr>
          <w:b/>
        </w:rPr>
        <w:br/>
      </w:r>
      <w:r>
        <w:rPr>
          <w:noProof/>
        </w:rPr>
        <w:drawing>
          <wp:inline distT="0" distB="0" distL="0" distR="0">
            <wp:extent cx="5297941" cy="2279073"/>
            <wp:effectExtent l="0" t="0" r="0" b="6985"/>
            <wp:docPr id="5" name="Picture 5" descr="cid:image003.jpg@01CD9813.AC1A7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CD9813.AC1A7C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51" cy="227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36533">
        <w:rPr>
          <w:b/>
        </w:rPr>
        <w:t>If the patient has not received a vaccination this flu season, does not decline the flu shot, and has none of the listed exclusion criteria, a protocol order will be sent from the admission history when this selection is clicked:</w:t>
      </w:r>
      <w:r>
        <w:br/>
      </w:r>
      <w:r>
        <w:rPr>
          <w:noProof/>
        </w:rPr>
        <w:drawing>
          <wp:inline distT="0" distB="0" distL="0" distR="0">
            <wp:extent cx="6289675" cy="3422015"/>
            <wp:effectExtent l="0" t="0" r="0" b="6985"/>
            <wp:docPr id="4" name="Picture 4" descr="cid:image004.jpg@01CD9813.AC1A7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CD9813.AC1A7C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33" w:rsidRDefault="00236533" w:rsidP="00236533"/>
    <w:p w:rsidR="00236533" w:rsidRDefault="00236533" w:rsidP="00236533"/>
    <w:p w:rsidR="00236533" w:rsidRDefault="00236533" w:rsidP="00236533"/>
    <w:p w:rsidR="004579A3" w:rsidRDefault="004579A3" w:rsidP="00236533"/>
    <w:p w:rsidR="004579A3" w:rsidRDefault="004579A3" w:rsidP="00236533"/>
    <w:sectPr w:rsidR="004579A3" w:rsidSect="00236533">
      <w:footerReference w:type="default" r:id="rId16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A3" w:rsidRDefault="004579A3" w:rsidP="004579A3">
      <w:pPr>
        <w:spacing w:after="0" w:line="240" w:lineRule="auto"/>
      </w:pPr>
      <w:r>
        <w:separator/>
      </w:r>
    </w:p>
  </w:endnote>
  <w:endnote w:type="continuationSeparator" w:id="0">
    <w:p w:rsidR="004579A3" w:rsidRDefault="004579A3" w:rsidP="004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143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9A3" w:rsidRDefault="004579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9A3" w:rsidRDefault="00457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A3" w:rsidRDefault="004579A3" w:rsidP="004579A3">
      <w:pPr>
        <w:spacing w:after="0" w:line="240" w:lineRule="auto"/>
      </w:pPr>
      <w:r>
        <w:separator/>
      </w:r>
    </w:p>
  </w:footnote>
  <w:footnote w:type="continuationSeparator" w:id="0">
    <w:p w:rsidR="004579A3" w:rsidRDefault="004579A3" w:rsidP="00457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33"/>
    <w:rsid w:val="00236533"/>
    <w:rsid w:val="00410CA6"/>
    <w:rsid w:val="00441987"/>
    <w:rsid w:val="004579A3"/>
    <w:rsid w:val="007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A3"/>
  </w:style>
  <w:style w:type="paragraph" w:styleId="Footer">
    <w:name w:val="footer"/>
    <w:basedOn w:val="Normal"/>
    <w:link w:val="FooterChar"/>
    <w:uiPriority w:val="99"/>
    <w:unhideWhenUsed/>
    <w:rsid w:val="0045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A3"/>
  </w:style>
  <w:style w:type="paragraph" w:styleId="Footer">
    <w:name w:val="footer"/>
    <w:basedOn w:val="Normal"/>
    <w:link w:val="FooterChar"/>
    <w:uiPriority w:val="99"/>
    <w:unhideWhenUsed/>
    <w:rsid w:val="0045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CD9813.AC1A7CB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CD9813.AC1A7CB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4.jpg@01CD9813.AC1A7CB0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D9813.AC1A7CB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FFAB-87C2-4907-869A-0B78C815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2012-11-20T19:27:00Z</dcterms:created>
  <dcterms:modified xsi:type="dcterms:W3CDTF">2012-11-20T19:27:00Z</dcterms:modified>
</cp:coreProperties>
</file>